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31E2" w:rsidRDefault="00F47AB1">
      <w:pPr>
        <w:rPr>
          <w:b/>
          <w:sz w:val="24"/>
          <w:szCs w:val="24"/>
        </w:rPr>
      </w:pPr>
      <w:r w:rsidRPr="0041054D">
        <w:rPr>
          <w:b/>
          <w:sz w:val="24"/>
          <w:szCs w:val="24"/>
        </w:rPr>
        <w:t>Položkový rozpočet</w:t>
      </w:r>
      <w:r w:rsidR="00473B6F">
        <w:rPr>
          <w:b/>
          <w:sz w:val="24"/>
          <w:szCs w:val="24"/>
        </w:rPr>
        <w:t xml:space="preserve"> </w:t>
      </w:r>
      <w:proofErr w:type="spellStart"/>
      <w:r w:rsidR="001E1D61">
        <w:rPr>
          <w:b/>
          <w:sz w:val="24"/>
          <w:szCs w:val="24"/>
        </w:rPr>
        <w:t>opencall</w:t>
      </w:r>
      <w:proofErr w:type="spellEnd"/>
      <w:r w:rsidR="00920FF0">
        <w:rPr>
          <w:b/>
          <w:sz w:val="24"/>
          <w:szCs w:val="24"/>
        </w:rPr>
        <w:t xml:space="preserve"> – </w:t>
      </w:r>
      <w:r w:rsidR="00047A21">
        <w:rPr>
          <w:b/>
          <w:sz w:val="24"/>
          <w:szCs w:val="24"/>
        </w:rPr>
        <w:t xml:space="preserve">Umění pro Točnu </w:t>
      </w:r>
      <w:proofErr w:type="spellStart"/>
      <w:r w:rsidR="00047A21">
        <w:rPr>
          <w:b/>
          <w:sz w:val="24"/>
          <w:szCs w:val="24"/>
        </w:rPr>
        <w:t>Dlabačov</w:t>
      </w:r>
      <w:proofErr w:type="spellEnd"/>
    </w:p>
    <w:p w:rsidR="000D1C43" w:rsidRPr="001E1D61" w:rsidRDefault="001E1D61">
      <w:pPr>
        <w:rPr>
          <w:bCs/>
          <w:sz w:val="24"/>
          <w:szCs w:val="24"/>
        </w:rPr>
      </w:pPr>
      <w:r w:rsidRPr="001E1D61">
        <w:rPr>
          <w:bCs/>
          <w:sz w:val="24"/>
          <w:szCs w:val="24"/>
        </w:rPr>
        <w:t xml:space="preserve">(položkový rozpočet je orientační </w:t>
      </w:r>
      <w:r w:rsidR="00920FF0">
        <w:rPr>
          <w:bCs/>
          <w:sz w:val="24"/>
          <w:szCs w:val="24"/>
        </w:rPr>
        <w:t xml:space="preserve">– </w:t>
      </w:r>
      <w:r w:rsidRPr="001E1D61">
        <w:rPr>
          <w:bCs/>
          <w:sz w:val="24"/>
          <w:szCs w:val="24"/>
        </w:rPr>
        <w:t>položky lze upravit dle konkrétních potřeb projektu)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252"/>
      </w:tblGrid>
      <w:tr w:rsidR="00F47AB1" w:rsidRPr="0041054D" w:rsidTr="0041054D">
        <w:tc>
          <w:tcPr>
            <w:tcW w:w="4248" w:type="dxa"/>
          </w:tcPr>
          <w:p w:rsidR="00F47AB1" w:rsidRDefault="00F47AB1">
            <w:pPr>
              <w:rPr>
                <w:b/>
                <w:sz w:val="24"/>
                <w:szCs w:val="24"/>
              </w:rPr>
            </w:pPr>
            <w:r w:rsidRPr="0041054D">
              <w:rPr>
                <w:b/>
                <w:sz w:val="24"/>
                <w:szCs w:val="24"/>
              </w:rPr>
              <w:t>Jméno položky</w:t>
            </w:r>
          </w:p>
          <w:p w:rsidR="0041054D" w:rsidRPr="0041054D" w:rsidRDefault="0041054D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F47AB1" w:rsidRPr="0041054D" w:rsidRDefault="00F47AB1">
            <w:pPr>
              <w:rPr>
                <w:b/>
                <w:sz w:val="24"/>
                <w:szCs w:val="24"/>
              </w:rPr>
            </w:pPr>
            <w:r w:rsidRPr="0041054D">
              <w:rPr>
                <w:b/>
                <w:sz w:val="24"/>
                <w:szCs w:val="24"/>
              </w:rPr>
              <w:t>Předpokládaná částka</w:t>
            </w:r>
          </w:p>
        </w:tc>
      </w:tr>
      <w:tr w:rsidR="00F47AB1" w:rsidRPr="0041054D" w:rsidTr="0041054D">
        <w:tc>
          <w:tcPr>
            <w:tcW w:w="4248" w:type="dxa"/>
          </w:tcPr>
          <w:p w:rsidR="00F47AB1" w:rsidRDefault="00B77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Autorský honorář </w:t>
            </w:r>
          </w:p>
          <w:p w:rsidR="0041054D" w:rsidRPr="0041054D" w:rsidRDefault="0041054D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F47AB1" w:rsidRPr="0041054D" w:rsidRDefault="00F47AB1">
            <w:pPr>
              <w:rPr>
                <w:sz w:val="24"/>
                <w:szCs w:val="24"/>
              </w:rPr>
            </w:pPr>
          </w:p>
        </w:tc>
      </w:tr>
      <w:tr w:rsidR="00F47AB1" w:rsidRPr="0041054D" w:rsidTr="0041054D">
        <w:tc>
          <w:tcPr>
            <w:tcW w:w="4248" w:type="dxa"/>
          </w:tcPr>
          <w:p w:rsidR="001E1D61" w:rsidRDefault="001E1D61" w:rsidP="001E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Realizace </w:t>
            </w:r>
            <w:proofErr w:type="gramStart"/>
            <w:r>
              <w:rPr>
                <w:sz w:val="24"/>
                <w:szCs w:val="24"/>
              </w:rPr>
              <w:t>díla  -</w:t>
            </w:r>
            <w:proofErr w:type="gramEnd"/>
            <w:r>
              <w:rPr>
                <w:sz w:val="24"/>
                <w:szCs w:val="24"/>
              </w:rPr>
              <w:t xml:space="preserve"> náklady na výrobu</w:t>
            </w:r>
          </w:p>
          <w:p w:rsidR="0041054D" w:rsidRPr="0041054D" w:rsidRDefault="0041054D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F47AB1" w:rsidRPr="0041054D" w:rsidRDefault="00F47AB1">
            <w:pPr>
              <w:rPr>
                <w:sz w:val="24"/>
                <w:szCs w:val="24"/>
              </w:rPr>
            </w:pPr>
          </w:p>
        </w:tc>
      </w:tr>
      <w:tr w:rsidR="00F47AB1" w:rsidRPr="0041054D" w:rsidTr="0041054D">
        <w:tc>
          <w:tcPr>
            <w:tcW w:w="4248" w:type="dxa"/>
          </w:tcPr>
          <w:p w:rsidR="001E1D61" w:rsidRDefault="001E1D61" w:rsidP="001E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Náklady na m</w:t>
            </w:r>
            <w:r w:rsidRPr="0041054D">
              <w:rPr>
                <w:sz w:val="24"/>
                <w:szCs w:val="24"/>
              </w:rPr>
              <w:t>ateriál</w:t>
            </w:r>
          </w:p>
          <w:p w:rsidR="0041054D" w:rsidRPr="0041054D" w:rsidRDefault="0041054D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F47AB1" w:rsidRPr="0041054D" w:rsidRDefault="00F47AB1">
            <w:pPr>
              <w:rPr>
                <w:sz w:val="24"/>
                <w:szCs w:val="24"/>
              </w:rPr>
            </w:pPr>
          </w:p>
        </w:tc>
      </w:tr>
      <w:tr w:rsidR="00F47AB1" w:rsidRPr="0041054D" w:rsidTr="0041054D">
        <w:tc>
          <w:tcPr>
            <w:tcW w:w="4248" w:type="dxa"/>
          </w:tcPr>
          <w:p w:rsidR="0041054D" w:rsidRPr="0041054D" w:rsidRDefault="001E1D61" w:rsidP="000A77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Nutná úprava plochy</w:t>
            </w:r>
            <w:r w:rsidRPr="0041054D">
              <w:rPr>
                <w:sz w:val="24"/>
                <w:szCs w:val="24"/>
              </w:rPr>
              <w:t xml:space="preserve"> (částka za m</w:t>
            </w:r>
            <w:r w:rsidRPr="0041054D">
              <w:rPr>
                <w:rFonts w:cstheme="minorHAnsi"/>
                <w:sz w:val="24"/>
                <w:szCs w:val="24"/>
              </w:rPr>
              <w:t>²</w:t>
            </w:r>
            <w:r w:rsidRPr="0041054D">
              <w:rPr>
                <w:sz w:val="24"/>
                <w:szCs w:val="24"/>
              </w:rPr>
              <w:t xml:space="preserve"> / celkový rozměr</w:t>
            </w:r>
            <w:r w:rsidRPr="0041054D">
              <w:rPr>
                <w:rFonts w:cstheme="minorHAnsi"/>
                <w:sz w:val="24"/>
                <w:szCs w:val="24"/>
              </w:rPr>
              <w:t>*</w:t>
            </w:r>
            <w:r w:rsidRPr="0041054D">
              <w:rPr>
                <w:sz w:val="24"/>
                <w:szCs w:val="24"/>
              </w:rPr>
              <w:t>)</w:t>
            </w:r>
          </w:p>
        </w:tc>
        <w:tc>
          <w:tcPr>
            <w:tcW w:w="4252" w:type="dxa"/>
          </w:tcPr>
          <w:p w:rsidR="00F47AB1" w:rsidRPr="0041054D" w:rsidRDefault="00F47AB1" w:rsidP="000A77B6">
            <w:pPr>
              <w:rPr>
                <w:sz w:val="24"/>
                <w:szCs w:val="24"/>
              </w:rPr>
            </w:pPr>
          </w:p>
        </w:tc>
      </w:tr>
      <w:tr w:rsidR="00B77AD7" w:rsidRPr="0041054D" w:rsidTr="0041054D">
        <w:tc>
          <w:tcPr>
            <w:tcW w:w="4248" w:type="dxa"/>
          </w:tcPr>
          <w:p w:rsidR="00B77AD7" w:rsidRDefault="001E1D61" w:rsidP="001E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Honoráře spolupracujícím subjektům </w:t>
            </w:r>
          </w:p>
          <w:p w:rsidR="001E1D61" w:rsidRDefault="001E1D61" w:rsidP="001E1D61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77AD7" w:rsidRPr="0041054D" w:rsidRDefault="00B77AD7" w:rsidP="000A77B6">
            <w:pPr>
              <w:rPr>
                <w:sz w:val="24"/>
                <w:szCs w:val="24"/>
              </w:rPr>
            </w:pPr>
          </w:p>
        </w:tc>
      </w:tr>
      <w:tr w:rsidR="00F47AB1" w:rsidRPr="0041054D" w:rsidTr="0041054D">
        <w:tc>
          <w:tcPr>
            <w:tcW w:w="4248" w:type="dxa"/>
          </w:tcPr>
          <w:p w:rsidR="0041054D" w:rsidRPr="0041054D" w:rsidRDefault="001E1D61" w:rsidP="001E1D61">
            <w:pPr>
              <w:rPr>
                <w:sz w:val="24"/>
                <w:szCs w:val="24"/>
              </w:rPr>
            </w:pPr>
            <w:r w:rsidRPr="0041054D">
              <w:rPr>
                <w:sz w:val="24"/>
                <w:szCs w:val="24"/>
              </w:rPr>
              <w:t>Služby – zapůjčení techniky</w:t>
            </w:r>
            <w:r>
              <w:rPr>
                <w:sz w:val="24"/>
                <w:szCs w:val="24"/>
              </w:rPr>
              <w:t xml:space="preserve">, případné lešení, </w:t>
            </w:r>
            <w:r w:rsidRPr="0041054D">
              <w:rPr>
                <w:sz w:val="24"/>
                <w:szCs w:val="24"/>
              </w:rPr>
              <w:t>transport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4252" w:type="dxa"/>
          </w:tcPr>
          <w:p w:rsidR="00F47AB1" w:rsidRPr="0041054D" w:rsidRDefault="00F47AB1">
            <w:pPr>
              <w:rPr>
                <w:sz w:val="24"/>
                <w:szCs w:val="24"/>
              </w:rPr>
            </w:pPr>
          </w:p>
        </w:tc>
      </w:tr>
      <w:tr w:rsidR="0041054D" w:rsidRPr="0041054D" w:rsidTr="0041054D">
        <w:tc>
          <w:tcPr>
            <w:tcW w:w="4248" w:type="dxa"/>
          </w:tcPr>
          <w:p w:rsidR="0041054D" w:rsidRPr="0041054D" w:rsidRDefault="001E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Doprovodný </w:t>
            </w:r>
            <w:proofErr w:type="gramStart"/>
            <w:r>
              <w:rPr>
                <w:sz w:val="24"/>
                <w:szCs w:val="24"/>
              </w:rPr>
              <w:t>program - materiál</w:t>
            </w:r>
            <w:proofErr w:type="gramEnd"/>
            <w:r>
              <w:rPr>
                <w:sz w:val="24"/>
                <w:szCs w:val="24"/>
              </w:rPr>
              <w:t xml:space="preserve">, honoráře, promo </w:t>
            </w:r>
          </w:p>
        </w:tc>
        <w:tc>
          <w:tcPr>
            <w:tcW w:w="4252" w:type="dxa"/>
          </w:tcPr>
          <w:p w:rsidR="0041054D" w:rsidRPr="0041054D" w:rsidRDefault="0041054D">
            <w:pPr>
              <w:rPr>
                <w:sz w:val="24"/>
                <w:szCs w:val="24"/>
              </w:rPr>
            </w:pPr>
          </w:p>
        </w:tc>
      </w:tr>
      <w:tr w:rsidR="00F47AB1" w:rsidRPr="0041054D" w:rsidTr="0041054D">
        <w:tc>
          <w:tcPr>
            <w:tcW w:w="4248" w:type="dxa"/>
          </w:tcPr>
          <w:p w:rsidR="00F47AB1" w:rsidRDefault="00F47AB1">
            <w:pPr>
              <w:rPr>
                <w:sz w:val="24"/>
                <w:szCs w:val="24"/>
              </w:rPr>
            </w:pPr>
            <w:r w:rsidRPr="0041054D">
              <w:rPr>
                <w:sz w:val="24"/>
                <w:szCs w:val="24"/>
              </w:rPr>
              <w:t xml:space="preserve">Služby – další (rozepsat např. </w:t>
            </w:r>
            <w:r w:rsidR="001E1D61">
              <w:rPr>
                <w:sz w:val="24"/>
                <w:szCs w:val="24"/>
              </w:rPr>
              <w:t xml:space="preserve">fotografická dokumentace, videa, </w:t>
            </w:r>
            <w:r w:rsidRPr="0041054D">
              <w:rPr>
                <w:sz w:val="24"/>
                <w:szCs w:val="24"/>
              </w:rPr>
              <w:t>tisk</w:t>
            </w:r>
            <w:r w:rsidR="001E1D61">
              <w:rPr>
                <w:sz w:val="24"/>
                <w:szCs w:val="24"/>
              </w:rPr>
              <w:t>y propagačních materiálů</w:t>
            </w:r>
            <w:r w:rsidRPr="0041054D">
              <w:rPr>
                <w:sz w:val="24"/>
                <w:szCs w:val="24"/>
              </w:rPr>
              <w:t>,</w:t>
            </w:r>
            <w:r w:rsidR="0041054D" w:rsidRPr="0041054D">
              <w:rPr>
                <w:sz w:val="24"/>
                <w:szCs w:val="24"/>
              </w:rPr>
              <w:t xml:space="preserve"> </w:t>
            </w:r>
            <w:r w:rsidRPr="0041054D">
              <w:rPr>
                <w:sz w:val="24"/>
                <w:szCs w:val="24"/>
              </w:rPr>
              <w:t>výpomoc s realizací, úklid)</w:t>
            </w:r>
          </w:p>
          <w:p w:rsidR="0041054D" w:rsidRPr="0041054D" w:rsidRDefault="0041054D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F47AB1" w:rsidRPr="0041054D" w:rsidRDefault="00F47AB1">
            <w:pPr>
              <w:rPr>
                <w:sz w:val="24"/>
                <w:szCs w:val="24"/>
              </w:rPr>
            </w:pPr>
          </w:p>
        </w:tc>
      </w:tr>
      <w:tr w:rsidR="0041054D" w:rsidRPr="0041054D" w:rsidTr="0041054D">
        <w:tc>
          <w:tcPr>
            <w:tcW w:w="4248" w:type="dxa"/>
          </w:tcPr>
          <w:p w:rsidR="0041054D" w:rsidRDefault="0041054D">
            <w:pPr>
              <w:rPr>
                <w:b/>
                <w:sz w:val="24"/>
                <w:szCs w:val="24"/>
              </w:rPr>
            </w:pPr>
            <w:r w:rsidRPr="0041054D">
              <w:rPr>
                <w:b/>
                <w:sz w:val="24"/>
                <w:szCs w:val="24"/>
              </w:rPr>
              <w:t>CELKEM</w:t>
            </w:r>
            <w:r w:rsidR="00047A21">
              <w:rPr>
                <w:b/>
                <w:sz w:val="24"/>
                <w:szCs w:val="24"/>
              </w:rPr>
              <w:t xml:space="preserve"> (max 500 000 Kč včetně DPH)</w:t>
            </w:r>
          </w:p>
          <w:p w:rsidR="0041054D" w:rsidRPr="0041054D" w:rsidRDefault="0041054D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41054D" w:rsidRPr="0041054D" w:rsidRDefault="0041054D">
            <w:pPr>
              <w:rPr>
                <w:sz w:val="24"/>
                <w:szCs w:val="24"/>
              </w:rPr>
            </w:pPr>
          </w:p>
        </w:tc>
      </w:tr>
    </w:tbl>
    <w:p w:rsidR="00F47AB1" w:rsidRDefault="0041054D" w:rsidP="0041054D">
      <w:pPr>
        <w:rPr>
          <w:rFonts w:cstheme="minorHAnsi"/>
          <w:sz w:val="18"/>
          <w:szCs w:val="18"/>
        </w:rPr>
      </w:pPr>
      <w:r>
        <w:rPr>
          <w:rFonts w:cstheme="minorHAnsi"/>
        </w:rPr>
        <w:t>*</w:t>
      </w:r>
      <w:r w:rsidRPr="0041054D">
        <w:rPr>
          <w:rFonts w:cstheme="minorHAnsi"/>
          <w:sz w:val="18"/>
          <w:szCs w:val="18"/>
        </w:rPr>
        <w:t>je nutné uvést celkový rozměr plochy</w:t>
      </w:r>
    </w:p>
    <w:p w:rsidR="00D433B6" w:rsidRDefault="00D433B6" w:rsidP="0041054D">
      <w:pPr>
        <w:rPr>
          <w:rFonts w:cstheme="minorHAnsi"/>
          <w:sz w:val="18"/>
          <w:szCs w:val="18"/>
        </w:rPr>
      </w:pPr>
    </w:p>
    <w:p w:rsidR="00D433B6" w:rsidRDefault="00D433B6" w:rsidP="0041054D"/>
    <w:sectPr w:rsidR="00D43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OpenSymbol">
    <w:panose1 w:val="020B0604020202020204"/>
    <w:charset w:val="01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2447C"/>
    <w:multiLevelType w:val="multilevel"/>
    <w:tmpl w:val="1EF4C9F8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b/>
        <w:sz w:val="24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307C4D45"/>
    <w:multiLevelType w:val="hybridMultilevel"/>
    <w:tmpl w:val="67C8C946"/>
    <w:lvl w:ilvl="0" w:tplc="86BA33A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123877">
    <w:abstractNumId w:val="1"/>
  </w:num>
  <w:num w:numId="2" w16cid:durableId="42920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AB1"/>
    <w:rsid w:val="00047A21"/>
    <w:rsid w:val="000D1C43"/>
    <w:rsid w:val="001E1D61"/>
    <w:rsid w:val="0041054D"/>
    <w:rsid w:val="00473B6F"/>
    <w:rsid w:val="005449F5"/>
    <w:rsid w:val="00920FF0"/>
    <w:rsid w:val="00AD31E2"/>
    <w:rsid w:val="00B77AD7"/>
    <w:rsid w:val="00D433B6"/>
    <w:rsid w:val="00F4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4A9A2"/>
  <w15:chartTrackingRefBased/>
  <w15:docId w15:val="{08C98705-3D63-4772-A437-02056420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47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qFormat/>
    <w:rsid w:val="00F47AB1"/>
    <w:rPr>
      <w:b/>
      <w:bCs/>
    </w:rPr>
  </w:style>
  <w:style w:type="paragraph" w:styleId="Odstavecseseznamem">
    <w:name w:val="List Paragraph"/>
    <w:basedOn w:val="Normln"/>
    <w:uiPriority w:val="34"/>
    <w:qFormat/>
    <w:rsid w:val="00F47AB1"/>
    <w:pPr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</Words>
  <Characters>577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Tereska Nováková</dc:creator>
  <cp:keywords/>
  <dc:description/>
  <cp:lastModifiedBy>Agáta Hošnová</cp:lastModifiedBy>
  <cp:revision>5</cp:revision>
  <dcterms:created xsi:type="dcterms:W3CDTF">2025-02-24T11:01:00Z</dcterms:created>
  <dcterms:modified xsi:type="dcterms:W3CDTF">2025-11-02T17:54:00Z</dcterms:modified>
</cp:coreProperties>
</file>