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5D5" w:rsidRDefault="000363E1">
      <w:pPr>
        <w:spacing w:after="0"/>
        <w:rPr>
          <w:rFonts w:ascii="Arial" w:hAnsi="Arial" w:cs="Arial"/>
          <w:b/>
          <w:sz w:val="32"/>
          <w:szCs w:val="32"/>
        </w:rPr>
      </w:pPr>
      <w:r>
        <w:rPr>
          <w:rFonts w:ascii="Arial" w:hAnsi="Arial" w:cs="Arial"/>
          <w:b/>
          <w:sz w:val="32"/>
          <w:szCs w:val="32"/>
        </w:rPr>
        <w:t>Galerie Vltavská – venkovní výstava Básně z dálnice</w:t>
      </w:r>
    </w:p>
    <w:p w:rsidR="006915D5" w:rsidRDefault="006915D5">
      <w:pPr>
        <w:spacing w:after="0"/>
        <w:rPr>
          <w:b/>
        </w:rPr>
      </w:pPr>
    </w:p>
    <w:p w:rsidR="006915D5" w:rsidRDefault="000363E1">
      <w:pPr>
        <w:spacing w:after="0"/>
        <w:rPr>
          <w:rFonts w:ascii="Arial" w:hAnsi="Arial" w:cs="Arial"/>
          <w:b/>
          <w:sz w:val="24"/>
          <w:szCs w:val="24"/>
        </w:rPr>
      </w:pPr>
      <w:r>
        <w:rPr>
          <w:rFonts w:ascii="Arial" w:hAnsi="Arial" w:cs="Arial"/>
          <w:b/>
          <w:sz w:val="24"/>
          <w:szCs w:val="24"/>
        </w:rPr>
        <w:t>Autorka: Jolana Havelková</w:t>
      </w:r>
    </w:p>
    <w:p w:rsidR="006915D5" w:rsidRDefault="000363E1">
      <w:pPr>
        <w:spacing w:after="0"/>
        <w:rPr>
          <w:rFonts w:ascii="Arial" w:hAnsi="Arial" w:cs="Arial"/>
          <w:b/>
          <w:sz w:val="24"/>
          <w:szCs w:val="24"/>
        </w:rPr>
      </w:pPr>
      <w:r>
        <w:rPr>
          <w:rFonts w:ascii="Arial" w:hAnsi="Arial" w:cs="Arial"/>
          <w:b/>
          <w:sz w:val="24"/>
          <w:szCs w:val="24"/>
        </w:rPr>
        <w:t>15. 4. – 25. 6. 2021</w:t>
      </w:r>
    </w:p>
    <w:p w:rsidR="006915D5" w:rsidRDefault="000363E1">
      <w:pPr>
        <w:spacing w:after="0"/>
        <w:rPr>
          <w:rFonts w:ascii="Arial" w:hAnsi="Arial" w:cs="Arial"/>
          <w:b/>
          <w:sz w:val="24"/>
          <w:szCs w:val="24"/>
        </w:rPr>
      </w:pPr>
      <w:r>
        <w:rPr>
          <w:rFonts w:ascii="Arial" w:hAnsi="Arial" w:cs="Arial"/>
          <w:b/>
          <w:sz w:val="24"/>
          <w:szCs w:val="24"/>
        </w:rPr>
        <w:t>Kaskády u vestibulu metra Vltavská</w:t>
      </w:r>
    </w:p>
    <w:p w:rsidR="006915D5" w:rsidRDefault="000363E1">
      <w:pPr>
        <w:spacing w:after="0"/>
        <w:rPr>
          <w:rFonts w:ascii="Arial" w:hAnsi="Arial" w:cs="Arial"/>
          <w:b/>
          <w:sz w:val="24"/>
          <w:szCs w:val="24"/>
        </w:rPr>
      </w:pPr>
      <w:r>
        <w:rPr>
          <w:rFonts w:ascii="Arial" w:hAnsi="Arial" w:cs="Arial"/>
          <w:b/>
          <w:sz w:val="24"/>
          <w:szCs w:val="24"/>
        </w:rPr>
        <w:t>Kurátorka výstavy: Tereza Nováková</w:t>
      </w:r>
    </w:p>
    <w:p w:rsidR="006915D5" w:rsidRDefault="000363E1">
      <w:pPr>
        <w:spacing w:after="0"/>
        <w:rPr>
          <w:color w:val="000000"/>
        </w:rPr>
      </w:pPr>
      <w:r>
        <w:rPr>
          <w:rFonts w:ascii="Arial" w:hAnsi="Arial" w:cs="Arial"/>
          <w:b/>
          <w:color w:val="000000"/>
          <w:sz w:val="24"/>
          <w:szCs w:val="24"/>
        </w:rPr>
        <w:t>Grafika: Beata Šafková</w:t>
      </w:r>
    </w:p>
    <w:p w:rsidR="006915D5" w:rsidRDefault="000363E1">
      <w:pPr>
        <w:spacing w:after="0"/>
        <w:rPr>
          <w:color w:val="000000"/>
        </w:rPr>
      </w:pPr>
      <w:r>
        <w:rPr>
          <w:rFonts w:ascii="Arial" w:hAnsi="Arial" w:cs="Arial"/>
          <w:b/>
          <w:color w:val="000000"/>
          <w:sz w:val="24"/>
          <w:szCs w:val="24"/>
        </w:rPr>
        <w:t xml:space="preserve">Pořádá Galerie hlavního města Prahy ve spolupráci s Dopravním </w:t>
      </w:r>
      <w:r>
        <w:rPr>
          <w:rFonts w:ascii="Arial" w:hAnsi="Arial" w:cs="Arial"/>
          <w:b/>
          <w:color w:val="000000"/>
          <w:sz w:val="24"/>
          <w:szCs w:val="24"/>
        </w:rPr>
        <w:t>podnikem hlavního města Prahy v rámci programu Umění pro město</w:t>
      </w:r>
    </w:p>
    <w:p w:rsidR="006915D5" w:rsidRDefault="006915D5">
      <w:pPr>
        <w:spacing w:after="0"/>
        <w:rPr>
          <w:color w:val="000000"/>
        </w:rPr>
      </w:pPr>
    </w:p>
    <w:p w:rsidR="006915D5" w:rsidRDefault="000363E1">
      <w:pPr>
        <w:spacing w:after="0"/>
        <w:jc w:val="both"/>
        <w:rPr>
          <w:rFonts w:ascii="Arial" w:hAnsi="Arial" w:cs="Arial"/>
          <w:b/>
          <w:i/>
        </w:rPr>
      </w:pPr>
      <w:r>
        <w:rPr>
          <w:rFonts w:ascii="Arial" w:hAnsi="Arial" w:cs="Arial"/>
          <w:b/>
          <w:i/>
        </w:rPr>
        <w:t xml:space="preserve">Výstava nazvaná Básně z dálnice je výběrem z obsáhlejší sbírky textů, které si Jolana Havelková zaznamenávala při cestách Českou republikou. Zachycuje proměnu jazyka </w:t>
      </w:r>
      <w:proofErr w:type="spellStart"/>
      <w:r>
        <w:rPr>
          <w:rFonts w:ascii="Arial" w:hAnsi="Arial" w:cs="Arial"/>
          <w:b/>
          <w:i/>
        </w:rPr>
        <w:t>copywriterů</w:t>
      </w:r>
      <w:proofErr w:type="spellEnd"/>
      <w:r>
        <w:rPr>
          <w:rFonts w:ascii="Arial" w:hAnsi="Arial" w:cs="Arial"/>
          <w:b/>
          <w:i/>
        </w:rPr>
        <w:t>, kteří píší he</w:t>
      </w:r>
      <w:r>
        <w:rPr>
          <w:rFonts w:ascii="Arial" w:hAnsi="Arial" w:cs="Arial"/>
          <w:b/>
          <w:i/>
        </w:rPr>
        <w:t xml:space="preserve">sla pro billboardy, v období ohraničeném světovými zvraty ve společnosti: krizí finanční v letech 2008–2009 a krizí pandemickou (2020–2021). </w:t>
      </w:r>
      <w:r>
        <w:rPr>
          <w:rFonts w:ascii="Arial" w:hAnsi="Arial" w:cs="Arial"/>
          <w:b/>
          <w:bCs/>
          <w:i/>
          <w:shd w:val="clear" w:color="auto" w:fill="FFFFFF"/>
        </w:rPr>
        <w:t>Tento projekt byl vybrán odbornou porotou k realizaci z otevřené soutěže projektu Galerie Vltavská. Galerie Vltavsk</w:t>
      </w:r>
      <w:r>
        <w:rPr>
          <w:rFonts w:ascii="Arial" w:hAnsi="Arial" w:cs="Arial"/>
          <w:b/>
          <w:bCs/>
          <w:i/>
          <w:shd w:val="clear" w:color="auto" w:fill="FFFFFF"/>
        </w:rPr>
        <w:t>á vznikla spoluprací Dopravního podniku hlavního města Prahy a Galerie hlavního města Prahy v rámci programu Umění pro město jako prostor pro dočasné umělecké intervence.   </w:t>
      </w:r>
    </w:p>
    <w:p w:rsidR="006915D5" w:rsidRDefault="006915D5">
      <w:pPr>
        <w:spacing w:after="0"/>
        <w:jc w:val="both"/>
        <w:rPr>
          <w:rFonts w:ascii="Arial" w:hAnsi="Arial" w:cs="Arial"/>
        </w:rPr>
      </w:pPr>
    </w:p>
    <w:p w:rsidR="006915D5" w:rsidRDefault="000363E1">
      <w:pPr>
        <w:spacing w:after="0"/>
        <w:jc w:val="both"/>
        <w:rPr>
          <w:rFonts w:ascii="Arial" w:hAnsi="Arial" w:cs="Arial"/>
        </w:rPr>
      </w:pPr>
      <w:r>
        <w:rPr>
          <w:rFonts w:ascii="Arial" w:hAnsi="Arial" w:cs="Arial"/>
        </w:rPr>
        <w:t>Obvyklým cílem textů na billboardech je změna vlastního života – pobízejí k uskut</w:t>
      </w:r>
      <w:r>
        <w:rPr>
          <w:rFonts w:ascii="Arial" w:hAnsi="Arial" w:cs="Arial"/>
        </w:rPr>
        <w:t>ečnění snů, motivují ke koupi či ochraně majetku. V současné době se ovšem styl některých sloganů mění a směřuje k opatrnosti a záchraně životů. Vytržená sdělení se bez vizuálního podkladu a předmětu reklamy stávají asociativní hrou se slovy, v kontextu do</w:t>
      </w:r>
      <w:r>
        <w:rPr>
          <w:rFonts w:ascii="Arial" w:hAnsi="Arial" w:cs="Arial"/>
        </w:rPr>
        <w:t>by trefnou glosou aktuálního dění.</w:t>
      </w:r>
    </w:p>
    <w:p w:rsidR="006915D5" w:rsidRDefault="006915D5">
      <w:pPr>
        <w:spacing w:after="0"/>
        <w:jc w:val="both"/>
        <w:rPr>
          <w:rFonts w:ascii="Arial" w:hAnsi="Arial" w:cs="Arial"/>
        </w:rPr>
      </w:pPr>
    </w:p>
    <w:p w:rsidR="006915D5" w:rsidRDefault="000363E1">
      <w:pPr>
        <w:spacing w:after="0"/>
        <w:jc w:val="both"/>
        <w:rPr>
          <w:rFonts w:ascii="Arial" w:hAnsi="Arial" w:cs="Arial"/>
        </w:rPr>
      </w:pPr>
      <w:r>
        <w:rPr>
          <w:rFonts w:ascii="Arial" w:hAnsi="Arial" w:cs="Arial"/>
        </w:rPr>
        <w:t xml:space="preserve">V  sociokulturních a historických souvislostech se univerzální pravda sloganů může jevit jako pouhý výkřik na pomezí kýče a psychologické útěchy. Bez kontextuálního propojení s původním obsahem reklamních ploch nabývají </w:t>
      </w:r>
      <w:r>
        <w:rPr>
          <w:rFonts w:ascii="Arial" w:hAnsi="Arial" w:cs="Arial"/>
        </w:rPr>
        <w:t>tato sdělení nový potenciál. Absencí předmětu reklamy se tato přivlastněná hesla stávají asociativní hrou se slovy. Poskytují téměř bezbřehý prostor pro imaginaci a vybízejí k zamyšlení nad obsahem a smyslem textů, které nás léta obklopují. Slogany tvoří v</w:t>
      </w:r>
      <w:r>
        <w:rPr>
          <w:rFonts w:ascii="Arial" w:hAnsi="Arial" w:cs="Arial"/>
        </w:rPr>
        <w:t>izuální i obsahovou stránku plátna. Obsáhlejší část autorčiny sbírky básní se tak vrací na svá původně určená místa ve veřejném prostoru, na „reklamní“ plochy. Motivační potenciál tištěných sloganů, který skýtá možnost oslovit kolemjdoucí, je akcentován ús</w:t>
      </w:r>
      <w:r>
        <w:rPr>
          <w:rFonts w:ascii="Arial" w:hAnsi="Arial" w:cs="Arial"/>
        </w:rPr>
        <w:t>tředními barevnými hesly společně se zvýrazněnými sděleními, která rastrují samotnou plochu billboardu.</w:t>
      </w:r>
    </w:p>
    <w:p w:rsidR="006915D5" w:rsidRDefault="006915D5">
      <w:pPr>
        <w:spacing w:after="0"/>
        <w:jc w:val="both"/>
        <w:rPr>
          <w:rFonts w:ascii="Arial" w:hAnsi="Arial" w:cs="Arial"/>
        </w:rPr>
      </w:pPr>
    </w:p>
    <w:p w:rsidR="006915D5" w:rsidRDefault="000363E1">
      <w:pPr>
        <w:spacing w:after="0"/>
        <w:jc w:val="both"/>
        <w:rPr>
          <w:rFonts w:ascii="Arial" w:hAnsi="Arial" w:cs="Arial"/>
        </w:rPr>
      </w:pPr>
      <w:r>
        <w:rPr>
          <w:rFonts w:ascii="Arial" w:hAnsi="Arial" w:cs="Arial"/>
        </w:rPr>
        <w:t xml:space="preserve">Vizuální podoba </w:t>
      </w:r>
      <w:r>
        <w:rPr>
          <w:rFonts w:ascii="Arial" w:hAnsi="Arial" w:cs="Arial"/>
          <w:i/>
          <w:iCs/>
        </w:rPr>
        <w:t>Básní z dálnice</w:t>
      </w:r>
      <w:r>
        <w:rPr>
          <w:rFonts w:ascii="Arial" w:hAnsi="Arial" w:cs="Arial"/>
        </w:rPr>
        <w:t xml:space="preserve"> se stala podkladem pro rétorickou performanci. Jolana Havelková pro tuto příležitost přizvala herce Tomáše Jeřábka a Da</w:t>
      </w:r>
      <w:r>
        <w:rPr>
          <w:rFonts w:ascii="Arial" w:hAnsi="Arial" w:cs="Arial"/>
        </w:rPr>
        <w:t>vida Dvořáka. (Společně se všichni setkali už v 90. letech 20. století, mj. při spolupráci na komponovaném divadelně-hudebním večeru v rámci autorčiny výstavy v Kolíně.) Dynamickým propojením hesel a kladením důrazu na jednotlivé reference vzniklo sedm nah</w:t>
      </w:r>
      <w:r>
        <w:rPr>
          <w:rFonts w:ascii="Arial" w:hAnsi="Arial" w:cs="Arial"/>
        </w:rPr>
        <w:t xml:space="preserve">rávek </w:t>
      </w:r>
      <w:r>
        <w:rPr>
          <w:rFonts w:ascii="Arial" w:hAnsi="Arial" w:cs="Arial"/>
          <w:i/>
          <w:iCs/>
        </w:rPr>
        <w:t>Básní z dálnice</w:t>
      </w:r>
      <w:r>
        <w:rPr>
          <w:rFonts w:ascii="Arial" w:hAnsi="Arial" w:cs="Arial"/>
        </w:rPr>
        <w:t xml:space="preserve">. Záplava motivačních, konformních či absurdních sloganů se proměnila v etudy v podobě mluveného slova s prvky humoru a parodie. </w:t>
      </w:r>
      <w:r>
        <w:rPr>
          <w:rFonts w:ascii="Arial" w:hAnsi="Arial" w:cs="Arial"/>
          <w:color w:val="000000"/>
        </w:rPr>
        <w:t>Básně z dálnice jsou přístupné prostřednictvím QR kódu v galerii Vltavská na webových stránkách projektu w</w:t>
      </w:r>
      <w:r>
        <w:rPr>
          <w:rFonts w:ascii="Arial" w:hAnsi="Arial" w:cs="Arial"/>
          <w:color w:val="000000"/>
        </w:rPr>
        <w:t>ww.basnezdalnice.cz.</w:t>
      </w:r>
    </w:p>
    <w:p w:rsidR="006915D5" w:rsidRDefault="006915D5">
      <w:pPr>
        <w:spacing w:after="0"/>
        <w:rPr>
          <w:rFonts w:ascii="Arial" w:hAnsi="Arial" w:cs="Arial"/>
          <w:color w:val="000000"/>
        </w:rPr>
      </w:pPr>
    </w:p>
    <w:p w:rsidR="006915D5" w:rsidRDefault="000363E1">
      <w:pPr>
        <w:spacing w:after="0"/>
        <w:rPr>
          <w:color w:val="000000"/>
        </w:rPr>
      </w:pPr>
      <w:r>
        <w:rPr>
          <w:rFonts w:ascii="Arial" w:hAnsi="Arial" w:cs="Arial"/>
          <w:color w:val="000000"/>
        </w:rPr>
        <w:t>Součástí doprovodného programu je jejich scénická rétorická performance, která se uskuteční 19. 5. 2021 od 17.00 v Galerii Vltavská.</w:t>
      </w:r>
    </w:p>
    <w:p w:rsidR="006915D5" w:rsidRDefault="006915D5">
      <w:pPr>
        <w:spacing w:after="0"/>
        <w:rPr>
          <w:rFonts w:ascii="Arial" w:hAnsi="Arial" w:cs="Arial"/>
          <w:color w:val="000000"/>
        </w:rPr>
      </w:pPr>
    </w:p>
    <w:p w:rsidR="00EC55BD" w:rsidRPr="00EC55BD" w:rsidRDefault="000363E1" w:rsidP="00EC55BD">
      <w:pPr>
        <w:spacing w:line="276" w:lineRule="auto"/>
        <w:jc w:val="both"/>
        <w:rPr>
          <w:rFonts w:ascii="Arial" w:eastAsia="Times New Roman" w:hAnsi="Arial" w:cs="Arial"/>
          <w:color w:val="000000"/>
        </w:rPr>
      </w:pPr>
      <w:r>
        <w:rPr>
          <w:rFonts w:ascii="Arial" w:hAnsi="Arial" w:cs="Arial"/>
          <w:color w:val="000000"/>
        </w:rPr>
        <w:t xml:space="preserve">Galerie Vltavská je </w:t>
      </w:r>
      <w:r>
        <w:rPr>
          <w:rFonts w:ascii="Arial" w:eastAsia="Times New Roman" w:hAnsi="Arial" w:cs="Arial"/>
          <w:color w:val="000000"/>
        </w:rPr>
        <w:t xml:space="preserve">venkovní galerie na opěrných zdech nad stanicí metra Vltavská. Kaskádovité terasy v nejbližších letech ustoupí novému urbanistickému řešení území Bubnů a </w:t>
      </w:r>
      <w:proofErr w:type="spellStart"/>
      <w:r>
        <w:rPr>
          <w:rFonts w:ascii="Arial" w:eastAsia="Times New Roman" w:hAnsi="Arial" w:cs="Arial"/>
          <w:color w:val="000000"/>
        </w:rPr>
        <w:t>piazetty</w:t>
      </w:r>
      <w:proofErr w:type="spellEnd"/>
      <w:r>
        <w:rPr>
          <w:rFonts w:ascii="Arial" w:eastAsia="Times New Roman" w:hAnsi="Arial" w:cs="Arial"/>
          <w:color w:val="000000"/>
        </w:rPr>
        <w:t xml:space="preserve"> kolem plánované koncertní síně. Do doby rekonstrukce poskytne Dopravní podnik prostor projekt</w:t>
      </w:r>
      <w:r>
        <w:rPr>
          <w:rFonts w:ascii="Arial" w:eastAsia="Times New Roman" w:hAnsi="Arial" w:cs="Arial"/>
          <w:color w:val="000000"/>
        </w:rPr>
        <w:t xml:space="preserve">u venkovní galerie, ve které se budou po třech měsících střídat vybrané výstavní projekty. Galerie hlavního města Prahy vybrala pro rok 2021 otevřenou výzvou na tři kurátorské projekty pro venkovní </w:t>
      </w:r>
      <w:r>
        <w:rPr>
          <w:rFonts w:ascii="Arial" w:eastAsia="Times New Roman" w:hAnsi="Arial" w:cs="Arial"/>
          <w:color w:val="000000"/>
        </w:rPr>
        <w:lastRenderedPageBreak/>
        <w:t>výstavy v termínech 15. 4. – 25. 6. 2021, 1. 7. – 25. 9. 2</w:t>
      </w:r>
      <w:r>
        <w:rPr>
          <w:rFonts w:ascii="Arial" w:eastAsia="Times New Roman" w:hAnsi="Arial" w:cs="Arial"/>
          <w:color w:val="000000"/>
        </w:rPr>
        <w:t>021. a 1. 10. 2021 – 25. 1. 2022. Kurátorské projekty vybrané odbornou komisí, které budou podpořeny a realizovány v těchto termínech, naleznete na webových stránkách programu Umění pro město:</w:t>
      </w:r>
      <w:r>
        <w:rPr>
          <w:rFonts w:ascii="Arial" w:eastAsia="Times New Roman" w:hAnsi="Arial" w:cs="Arial"/>
          <w:color w:val="000000"/>
        </w:rPr>
        <w:t xml:space="preserve"> </w:t>
      </w:r>
      <w:hyperlink r:id="rId8">
        <w:r>
          <w:rPr>
            <w:rStyle w:val="Internetovodkaz"/>
            <w:rFonts w:ascii="Arial" w:eastAsia="Times New Roman" w:hAnsi="Arial" w:cs="Arial"/>
            <w:color w:val="000000"/>
          </w:rPr>
          <w:t>https://umenipromesto.eu/data/soubory/14/vysledky-1476.pdf</w:t>
        </w:r>
      </w:hyperlink>
      <w:bookmarkStart w:id="0" w:name="_GoBack"/>
      <w:bookmarkEnd w:id="0"/>
    </w:p>
    <w:p w:rsidR="006915D5" w:rsidRDefault="000363E1" w:rsidP="00EC55BD">
      <w:pPr>
        <w:shd w:val="clear" w:color="auto" w:fill="FFFFFF"/>
        <w:suppressAutoHyphens w:val="0"/>
        <w:spacing w:after="0" w:line="276" w:lineRule="auto"/>
        <w:jc w:val="both"/>
        <w:rPr>
          <w:color w:val="000000"/>
        </w:rPr>
      </w:pPr>
      <w:r>
        <w:rPr>
          <w:rFonts w:ascii="Arial" w:eastAsia="Times New Roman" w:hAnsi="Arial" w:cs="Arial"/>
          <w:i/>
          <w:color w:val="000000"/>
          <w:lang w:eastAsia="cs-CZ"/>
        </w:rPr>
        <w:t xml:space="preserve">„Výstavu působivých fotografií Lidé z Vltavské Kevina V. Tona </w:t>
      </w:r>
      <w:proofErr w:type="gramStart"/>
      <w:r>
        <w:rPr>
          <w:rFonts w:ascii="Arial" w:eastAsia="Times New Roman" w:hAnsi="Arial" w:cs="Arial"/>
          <w:i/>
          <w:color w:val="000000"/>
          <w:lang w:eastAsia="cs-CZ"/>
        </w:rPr>
        <w:t>střídá</w:t>
      </w:r>
      <w:proofErr w:type="gramEnd"/>
      <w:r>
        <w:rPr>
          <w:rFonts w:ascii="Arial" w:eastAsia="Times New Roman" w:hAnsi="Arial" w:cs="Arial"/>
          <w:i/>
          <w:color w:val="000000"/>
          <w:lang w:eastAsia="cs-CZ"/>
        </w:rPr>
        <w:t xml:space="preserve"> nový projekt a já jsem moc ráda, že tento jedinečný kaskádovitý prostor bude ještě několik měsíců využíván pro u</w:t>
      </w:r>
      <w:r>
        <w:rPr>
          <w:rFonts w:ascii="Arial" w:eastAsia="Times New Roman" w:hAnsi="Arial" w:cs="Arial"/>
          <w:i/>
          <w:color w:val="000000"/>
          <w:lang w:eastAsia="cs-CZ"/>
        </w:rPr>
        <w:t>mělecké intervence. První letošní výstava Básně z dálnice bezesporu místo oživí nejen svým hravým námětem, ale hlavně pozitivním sdělením, která jsou v dnešní náročné době obzvláště potřeba,“</w:t>
      </w:r>
      <w:r>
        <w:rPr>
          <w:rFonts w:ascii="Arial" w:eastAsia="Times New Roman" w:hAnsi="Arial" w:cs="Arial"/>
          <w:color w:val="000000"/>
          <w:sz w:val="24"/>
          <w:szCs w:val="24"/>
          <w:lang w:eastAsia="cs-CZ"/>
        </w:rPr>
        <w:t xml:space="preserve"> říká </w:t>
      </w:r>
      <w:r>
        <w:rPr>
          <w:rFonts w:ascii="Arial" w:eastAsia="Times New Roman" w:hAnsi="Arial" w:cs="Arial"/>
          <w:b/>
          <w:color w:val="000000"/>
          <w:lang w:eastAsia="cs-CZ"/>
        </w:rPr>
        <w:t>Hana Třeštíkové, radní hl. m. Prahy pro oblast kultury a ce</w:t>
      </w:r>
      <w:r>
        <w:rPr>
          <w:rFonts w:ascii="Arial" w:eastAsia="Times New Roman" w:hAnsi="Arial" w:cs="Arial"/>
          <w:b/>
          <w:color w:val="000000"/>
          <w:lang w:eastAsia="cs-CZ"/>
        </w:rPr>
        <w:t>stovního ruchu.</w:t>
      </w:r>
    </w:p>
    <w:p w:rsidR="006915D5" w:rsidRDefault="006915D5" w:rsidP="00EC55BD">
      <w:pPr>
        <w:spacing w:after="0" w:line="276" w:lineRule="auto"/>
        <w:jc w:val="both"/>
        <w:rPr>
          <w:rFonts w:ascii="Arial" w:hAnsi="Arial" w:cs="Arial"/>
          <w:color w:val="000000"/>
        </w:rPr>
      </w:pPr>
    </w:p>
    <w:p w:rsidR="006915D5" w:rsidRDefault="000363E1" w:rsidP="00EC55BD">
      <w:pPr>
        <w:spacing w:after="0" w:line="276" w:lineRule="auto"/>
        <w:jc w:val="both"/>
        <w:rPr>
          <w:color w:val="000000"/>
        </w:rPr>
      </w:pPr>
      <w:r>
        <w:rPr>
          <w:rFonts w:ascii="Arial" w:hAnsi="Arial" w:cs="Arial"/>
          <w:i/>
          <w:color w:val="000000"/>
        </w:rPr>
        <w:t xml:space="preserve">„Nová veřejná galerie na Vltavské začala velmi ambiciózně fotografiemi Kevina V. Tona, které zapadly do genia loci hladce a přirozeně nejen díky lokálně zabarvenému tématu, ale také díky autorově empatii a dokumentaristickému mistrovství. </w:t>
      </w:r>
      <w:r>
        <w:rPr>
          <w:rFonts w:ascii="Arial" w:hAnsi="Arial" w:cs="Arial"/>
          <w:i/>
          <w:color w:val="000000"/>
        </w:rPr>
        <w:t>Nyní překračujeme tematicky zdejší zónu směrem k vizuální poezii, kterou má české umění v erbu od dob avantgardy. Dadaistický nadhled autorky vnáší do nynějšího stavu deziluze potřebnou ironii jako silný odrazový můstek pro postupnou resuscitaci tzv. běžné</w:t>
      </w:r>
      <w:r>
        <w:rPr>
          <w:rFonts w:ascii="Arial" w:hAnsi="Arial" w:cs="Arial"/>
          <w:i/>
          <w:color w:val="000000"/>
        </w:rPr>
        <w:t xml:space="preserve"> existence.</w:t>
      </w:r>
      <w:r>
        <w:rPr>
          <w:rFonts w:ascii="Arial" w:hAnsi="Arial" w:cs="Arial"/>
          <w:b/>
          <w:i/>
          <w:color w:val="000000"/>
        </w:rPr>
        <w:t>“</w:t>
      </w:r>
      <w:r>
        <w:rPr>
          <w:rFonts w:ascii="Arial" w:hAnsi="Arial" w:cs="Arial"/>
          <w:color w:val="000000"/>
        </w:rPr>
        <w:t xml:space="preserve"> – </w:t>
      </w:r>
      <w:r>
        <w:rPr>
          <w:rFonts w:ascii="Arial" w:hAnsi="Arial" w:cs="Arial"/>
          <w:b/>
          <w:color w:val="000000"/>
        </w:rPr>
        <w:t>Magdalena Juříková, ředitelka GHMP</w:t>
      </w:r>
    </w:p>
    <w:p w:rsidR="006915D5" w:rsidRDefault="006915D5" w:rsidP="00EC55BD">
      <w:pPr>
        <w:spacing w:after="0" w:line="276" w:lineRule="auto"/>
        <w:jc w:val="both"/>
        <w:rPr>
          <w:rFonts w:ascii="Arial" w:hAnsi="Arial" w:cs="Arial"/>
          <w:color w:val="000000"/>
        </w:rPr>
      </w:pPr>
    </w:p>
    <w:p w:rsidR="006915D5" w:rsidRDefault="000363E1" w:rsidP="00EC55BD">
      <w:pPr>
        <w:spacing w:after="0" w:line="276" w:lineRule="auto"/>
        <w:jc w:val="both"/>
        <w:rPr>
          <w:color w:val="000000"/>
        </w:rPr>
      </w:pPr>
      <w:r>
        <w:rPr>
          <w:rFonts w:ascii="Arial" w:hAnsi="Arial" w:cs="Arial"/>
          <w:i/>
          <w:color w:val="000000"/>
          <w:shd w:val="clear" w:color="auto" w:fill="FFFFFF"/>
        </w:rPr>
        <w:t xml:space="preserve">„Vltavská dnes nabízí nejen stálou expozici původních uměleckých děl, ale také dlouhodobé projekty </w:t>
      </w:r>
      <w:proofErr w:type="spellStart"/>
      <w:r>
        <w:rPr>
          <w:rFonts w:ascii="Arial" w:hAnsi="Arial" w:cs="Arial"/>
          <w:i/>
          <w:color w:val="000000"/>
          <w:shd w:val="clear" w:color="auto" w:fill="FFFFFF"/>
        </w:rPr>
        <w:t>muralů</w:t>
      </w:r>
      <w:proofErr w:type="spellEnd"/>
      <w:r>
        <w:rPr>
          <w:rFonts w:ascii="Arial" w:hAnsi="Arial" w:cs="Arial"/>
          <w:i/>
          <w:color w:val="000000"/>
          <w:shd w:val="clear" w:color="auto" w:fill="FFFFFF"/>
        </w:rPr>
        <w:t xml:space="preserve"> a sezonní výstavy multimediálních umělců a uměleckých skupin. Zdá se, že se tento frekventovaný </w:t>
      </w:r>
      <w:r>
        <w:rPr>
          <w:rFonts w:ascii="Arial" w:hAnsi="Arial" w:cs="Arial"/>
          <w:i/>
          <w:color w:val="000000"/>
          <w:shd w:val="clear" w:color="auto" w:fill="FFFFFF"/>
        </w:rPr>
        <w:t>dopravní uzel přirozeně stává plnohodnotným kulturním těžištěm a logicky připravuje území pro svojí finální podobu – pražskou dominantu budovy filharmonie.“</w:t>
      </w:r>
      <w:r>
        <w:rPr>
          <w:rFonts w:ascii="Arial" w:hAnsi="Arial" w:cs="Arial"/>
          <w:i/>
          <w:color w:val="000000"/>
        </w:rPr>
        <w:t xml:space="preserve"> – </w:t>
      </w:r>
      <w:r>
        <w:rPr>
          <w:rFonts w:ascii="Arial" w:hAnsi="Arial" w:cs="Arial"/>
          <w:b/>
          <w:color w:val="000000"/>
        </w:rPr>
        <w:t>Anna Švarc, architektka metra DPP</w:t>
      </w:r>
    </w:p>
    <w:p w:rsidR="006915D5" w:rsidRDefault="006915D5">
      <w:pPr>
        <w:spacing w:after="0"/>
        <w:jc w:val="both"/>
        <w:rPr>
          <w:rFonts w:ascii="Arial" w:hAnsi="Arial" w:cs="Arial"/>
          <w:color w:val="000000"/>
        </w:rPr>
      </w:pPr>
    </w:p>
    <w:p w:rsidR="006915D5" w:rsidRDefault="000363E1">
      <w:pPr>
        <w:spacing w:after="0"/>
        <w:jc w:val="both"/>
        <w:rPr>
          <w:color w:val="000000"/>
        </w:rPr>
      </w:pPr>
      <w:r>
        <w:rPr>
          <w:rFonts w:ascii="Arial" w:hAnsi="Arial" w:cs="Arial"/>
          <w:color w:val="000000"/>
        </w:rPr>
        <w:t>Medailony umělců:</w:t>
      </w:r>
    </w:p>
    <w:p w:rsidR="006915D5" w:rsidRDefault="000363E1">
      <w:pPr>
        <w:spacing w:after="0"/>
        <w:jc w:val="both"/>
        <w:rPr>
          <w:rFonts w:ascii="Arial" w:hAnsi="Arial" w:cs="Arial"/>
        </w:rPr>
      </w:pPr>
      <w:r>
        <w:rPr>
          <w:rFonts w:ascii="Arial" w:hAnsi="Arial" w:cs="Arial"/>
        </w:rPr>
        <w:t xml:space="preserve">Jolana Havelková (1966, Kolín) vystudovala </w:t>
      </w:r>
      <w:r>
        <w:rPr>
          <w:rFonts w:ascii="Arial" w:hAnsi="Arial" w:cs="Arial"/>
        </w:rPr>
        <w:t xml:space="preserve">Institut tvůrčí fotografie při Slezské univerzitě v Opavě. Ve své práci využívá kromě fotografie řadu dalších vyjadřovacích prostředků včetně videa a hudby. Její tvorba zahrnuje konceptuální, </w:t>
      </w:r>
      <w:proofErr w:type="spellStart"/>
      <w:r>
        <w:rPr>
          <w:rFonts w:ascii="Arial" w:hAnsi="Arial" w:cs="Arial"/>
        </w:rPr>
        <w:t>site</w:t>
      </w:r>
      <w:proofErr w:type="spellEnd"/>
      <w:r>
        <w:rPr>
          <w:rFonts w:ascii="Arial" w:hAnsi="Arial" w:cs="Arial"/>
        </w:rPr>
        <w:t xml:space="preserve"> </w:t>
      </w:r>
      <w:proofErr w:type="spellStart"/>
      <w:r>
        <w:rPr>
          <w:rFonts w:ascii="Arial" w:hAnsi="Arial" w:cs="Arial"/>
        </w:rPr>
        <w:t>specific</w:t>
      </w:r>
      <w:proofErr w:type="spellEnd"/>
      <w:r>
        <w:rPr>
          <w:rFonts w:ascii="Arial" w:hAnsi="Arial" w:cs="Arial"/>
        </w:rPr>
        <w:t xml:space="preserve"> projekty a sociálně-umělecké akce. Vystavovala na </w:t>
      </w:r>
      <w:r>
        <w:rPr>
          <w:rFonts w:ascii="Arial" w:hAnsi="Arial" w:cs="Arial"/>
        </w:rPr>
        <w:t xml:space="preserve">řadě míst v Čechách i v zahraničí. Působí také jako pedagožka a kurátorka výstav (v roce 1993 se stala jedním ze zakládajících členů fotografického festivalu </w:t>
      </w:r>
      <w:proofErr w:type="spellStart"/>
      <w:r>
        <w:rPr>
          <w:rFonts w:ascii="Arial" w:hAnsi="Arial" w:cs="Arial"/>
        </w:rPr>
        <w:t>Funkeho</w:t>
      </w:r>
      <w:proofErr w:type="spellEnd"/>
      <w:r>
        <w:rPr>
          <w:rFonts w:ascii="Arial" w:hAnsi="Arial" w:cs="Arial"/>
        </w:rPr>
        <w:t xml:space="preserve"> Kolín).</w:t>
      </w:r>
    </w:p>
    <w:p w:rsidR="006915D5" w:rsidRDefault="006915D5">
      <w:pPr>
        <w:spacing w:after="0"/>
        <w:jc w:val="both"/>
        <w:rPr>
          <w:rFonts w:ascii="Arial" w:hAnsi="Arial" w:cs="Arial"/>
        </w:rPr>
      </w:pPr>
    </w:p>
    <w:p w:rsidR="006915D5" w:rsidRDefault="000363E1">
      <w:pPr>
        <w:spacing w:after="0"/>
        <w:jc w:val="both"/>
        <w:rPr>
          <w:rFonts w:ascii="Arial" w:hAnsi="Arial" w:cs="Arial"/>
        </w:rPr>
      </w:pPr>
      <w:r>
        <w:rPr>
          <w:rFonts w:ascii="Arial" w:hAnsi="Arial" w:cs="Arial"/>
        </w:rPr>
        <w:t>Tomáš Jeřábek (1974, Kolín) vystudoval katedru alternativního a loutkového divadl</w:t>
      </w:r>
      <w:r>
        <w:rPr>
          <w:rFonts w:ascii="Arial" w:hAnsi="Arial" w:cs="Arial"/>
        </w:rPr>
        <w:t xml:space="preserve">a na DAMU. Je jednou z kmenových autorských tvůrčích osobností divadla Vosto5. Soubor se věnuje široké škále autorského divadla, od improvizace přes fixované jevištní tvary až po </w:t>
      </w:r>
      <w:proofErr w:type="spellStart"/>
      <w:r>
        <w:rPr>
          <w:rFonts w:ascii="Arial" w:hAnsi="Arial" w:cs="Arial"/>
        </w:rPr>
        <w:t>site</w:t>
      </w:r>
      <w:proofErr w:type="spellEnd"/>
      <w:r>
        <w:rPr>
          <w:rFonts w:ascii="Arial" w:hAnsi="Arial" w:cs="Arial"/>
        </w:rPr>
        <w:t xml:space="preserve"> </w:t>
      </w:r>
      <w:proofErr w:type="spellStart"/>
      <w:r>
        <w:rPr>
          <w:rFonts w:ascii="Arial" w:hAnsi="Arial" w:cs="Arial"/>
        </w:rPr>
        <w:t>specific</w:t>
      </w:r>
      <w:proofErr w:type="spellEnd"/>
      <w:r>
        <w:rPr>
          <w:rFonts w:ascii="Arial" w:hAnsi="Arial" w:cs="Arial"/>
        </w:rPr>
        <w:t>. Kromě divadla se pravidelně objevuje v nejrůznějších českých t</w:t>
      </w:r>
      <w:r>
        <w:rPr>
          <w:rFonts w:ascii="Arial" w:hAnsi="Arial" w:cs="Arial"/>
        </w:rPr>
        <w:t>elevizních seriálech a filmech. Od září 2017 je členem souboru Dejvického divadla.</w:t>
      </w:r>
    </w:p>
    <w:p w:rsidR="006915D5" w:rsidRDefault="006915D5">
      <w:pPr>
        <w:spacing w:after="0"/>
        <w:jc w:val="both"/>
        <w:rPr>
          <w:rFonts w:ascii="Arial" w:hAnsi="Arial" w:cs="Arial"/>
        </w:rPr>
      </w:pPr>
    </w:p>
    <w:p w:rsidR="006915D5" w:rsidRDefault="000363E1">
      <w:pPr>
        <w:spacing w:after="0"/>
        <w:jc w:val="both"/>
        <w:rPr>
          <w:rFonts w:ascii="Arial" w:hAnsi="Arial" w:cs="Arial"/>
        </w:rPr>
      </w:pPr>
      <w:r>
        <w:rPr>
          <w:rFonts w:ascii="Arial" w:hAnsi="Arial" w:cs="Arial"/>
        </w:rPr>
        <w:t xml:space="preserve">David Dvořák (1972, Kolín) je scenárista, režisér, textař, producent a příležitostný herec. Stál u vzniku nonverbálního divadla Kašparův kolínský </w:t>
      </w:r>
      <w:proofErr w:type="spellStart"/>
      <w:r>
        <w:rPr>
          <w:rFonts w:ascii="Arial" w:hAnsi="Arial" w:cs="Arial"/>
        </w:rPr>
        <w:t>mimoriál</w:t>
      </w:r>
      <w:proofErr w:type="spellEnd"/>
      <w:r>
        <w:rPr>
          <w:rFonts w:ascii="Arial" w:hAnsi="Arial" w:cs="Arial"/>
        </w:rPr>
        <w:t xml:space="preserve"> (později byl jedn</w:t>
      </w:r>
      <w:r>
        <w:rPr>
          <w:rFonts w:ascii="Arial" w:hAnsi="Arial" w:cs="Arial"/>
        </w:rPr>
        <w:t xml:space="preserve">ím z ředitelů některých ročníků festivalu). V roce 2007 založil projekt Kašpárek v rohlíku a až do roku 2016 byl jeho autorem a principálem. V letech 2013–2016 působil také jako programový ředitel </w:t>
      </w:r>
      <w:proofErr w:type="spellStart"/>
      <w:r>
        <w:rPr>
          <w:rFonts w:ascii="Arial" w:hAnsi="Arial" w:cs="Arial"/>
        </w:rPr>
        <w:t>bejbypankového</w:t>
      </w:r>
      <w:proofErr w:type="spellEnd"/>
      <w:r>
        <w:rPr>
          <w:rFonts w:ascii="Arial" w:hAnsi="Arial" w:cs="Arial"/>
        </w:rPr>
        <w:t xml:space="preserve"> mezinárodního festivalu Kefír.</w:t>
      </w:r>
    </w:p>
    <w:p w:rsidR="006915D5" w:rsidRDefault="006915D5">
      <w:pPr>
        <w:spacing w:after="0"/>
        <w:ind w:right="141"/>
        <w:jc w:val="both"/>
        <w:rPr>
          <w:rStyle w:val="Internetovodkaz"/>
          <w:rFonts w:ascii="Arial" w:eastAsia="Arial" w:hAnsi="Arial" w:cs="Arial"/>
          <w:sz w:val="20"/>
          <w:szCs w:val="20"/>
        </w:rPr>
      </w:pPr>
    </w:p>
    <w:p w:rsidR="006915D5" w:rsidRDefault="000363E1">
      <w:pPr>
        <w:spacing w:after="0"/>
        <w:ind w:right="141"/>
        <w:jc w:val="both"/>
        <w:rPr>
          <w:rFonts w:ascii="Arial" w:eastAsia="Arial" w:hAnsi="Arial" w:cs="Arial"/>
        </w:rPr>
      </w:pPr>
      <w:r>
        <w:rPr>
          <w:rFonts w:ascii="Arial" w:eastAsia="Arial" w:hAnsi="Arial" w:cs="Arial"/>
          <w:b/>
        </w:rPr>
        <w:t xml:space="preserve">Kontakt pro </w:t>
      </w:r>
      <w:r>
        <w:rPr>
          <w:rFonts w:ascii="Arial" w:eastAsia="Arial" w:hAnsi="Arial" w:cs="Arial"/>
          <w:b/>
        </w:rPr>
        <w:t>novináře:</w:t>
      </w:r>
    </w:p>
    <w:p w:rsidR="006915D5" w:rsidRDefault="000363E1">
      <w:pPr>
        <w:spacing w:after="0"/>
        <w:ind w:right="141"/>
        <w:jc w:val="both"/>
        <w:rPr>
          <w:rFonts w:ascii="Arial" w:eastAsia="Arial" w:hAnsi="Arial" w:cs="Arial"/>
          <w:color w:val="0000FF"/>
          <w:u w:val="single"/>
        </w:rPr>
      </w:pPr>
      <w:r>
        <w:rPr>
          <w:rFonts w:ascii="Arial" w:eastAsia="Arial" w:hAnsi="Arial" w:cs="Arial"/>
        </w:rPr>
        <w:t xml:space="preserve">Jana Smolková, +420 773 779 407, </w:t>
      </w:r>
      <w:hyperlink r:id="rId9">
        <w:r>
          <w:rPr>
            <w:rStyle w:val="Internetovodkaz"/>
            <w:rFonts w:ascii="Arial" w:eastAsia="Arial" w:hAnsi="Arial" w:cs="Arial"/>
          </w:rPr>
          <w:t>jana.smolkova@ghmp.cz</w:t>
        </w:r>
      </w:hyperlink>
    </w:p>
    <w:p w:rsidR="006915D5" w:rsidRDefault="006915D5">
      <w:pPr>
        <w:spacing w:after="0"/>
        <w:ind w:right="141"/>
        <w:jc w:val="both"/>
        <w:rPr>
          <w:rFonts w:ascii="Arial" w:eastAsia="Arial" w:hAnsi="Arial" w:cs="Arial"/>
          <w:b/>
          <w:sz w:val="20"/>
          <w:szCs w:val="20"/>
        </w:rPr>
      </w:pPr>
    </w:p>
    <w:p w:rsidR="006915D5" w:rsidRDefault="000363E1">
      <w:pPr>
        <w:spacing w:after="0"/>
        <w:ind w:right="141"/>
        <w:jc w:val="both"/>
        <w:rPr>
          <w:rFonts w:ascii="Arial" w:eastAsia="Arial" w:hAnsi="Arial" w:cs="Arial"/>
          <w:b/>
          <w:sz w:val="20"/>
          <w:szCs w:val="20"/>
        </w:rPr>
      </w:pPr>
      <w:r>
        <w:rPr>
          <w:rFonts w:ascii="Arial" w:eastAsia="Arial" w:hAnsi="Arial" w:cs="Arial"/>
          <w:b/>
          <w:sz w:val="20"/>
          <w:szCs w:val="20"/>
        </w:rPr>
        <w:t>Více informací:</w:t>
      </w:r>
    </w:p>
    <w:p w:rsidR="006915D5" w:rsidRDefault="000363E1">
      <w:pPr>
        <w:spacing w:after="0"/>
        <w:ind w:right="141"/>
        <w:jc w:val="both"/>
        <w:rPr>
          <w:rFonts w:ascii="Arial" w:eastAsia="Arial" w:hAnsi="Arial" w:cs="Arial"/>
          <w:b/>
          <w:sz w:val="20"/>
          <w:szCs w:val="20"/>
        </w:rPr>
      </w:pPr>
      <w:hyperlink r:id="rId10">
        <w:r>
          <w:rPr>
            <w:rStyle w:val="Internetovodkaz"/>
            <w:rFonts w:ascii="Arial" w:eastAsia="Arial" w:hAnsi="Arial" w:cs="Arial"/>
            <w:b/>
            <w:sz w:val="20"/>
            <w:szCs w:val="20"/>
          </w:rPr>
          <w:t>https://umenipromesto.eu/prispevky/51-vystava</w:t>
        </w:r>
        <w:r>
          <w:rPr>
            <w:rStyle w:val="Internetovodkaz"/>
            <w:rFonts w:ascii="Arial" w:eastAsia="Arial" w:hAnsi="Arial" w:cs="Arial"/>
            <w:b/>
            <w:sz w:val="20"/>
            <w:szCs w:val="20"/>
          </w:rPr>
          <w:t>-basne-z-dalnice</w:t>
        </w:r>
      </w:hyperlink>
    </w:p>
    <w:p w:rsidR="006915D5" w:rsidRDefault="000363E1">
      <w:pPr>
        <w:spacing w:after="0"/>
        <w:ind w:right="141"/>
        <w:jc w:val="both"/>
        <w:rPr>
          <w:rFonts w:ascii="Arial" w:eastAsia="Arial" w:hAnsi="Arial" w:cs="Arial"/>
          <w:b/>
          <w:sz w:val="20"/>
          <w:szCs w:val="20"/>
        </w:rPr>
      </w:pPr>
      <w:hyperlink r:id="rId11">
        <w:r>
          <w:rPr>
            <w:rStyle w:val="Internetovodkaz"/>
            <w:rFonts w:ascii="Arial" w:eastAsia="Arial" w:hAnsi="Arial" w:cs="Arial"/>
            <w:b/>
            <w:sz w:val="20"/>
            <w:szCs w:val="20"/>
          </w:rPr>
          <w:t>https://umenipromesto.eu/prispevky/46-galerie-vltavska</w:t>
        </w:r>
      </w:hyperlink>
    </w:p>
    <w:p w:rsidR="006915D5" w:rsidRDefault="006915D5">
      <w:pPr>
        <w:spacing w:after="0"/>
        <w:ind w:right="141"/>
        <w:jc w:val="both"/>
        <w:rPr>
          <w:rFonts w:ascii="Arial" w:eastAsia="Arial" w:hAnsi="Arial" w:cs="Arial"/>
          <w:b/>
          <w:sz w:val="20"/>
          <w:szCs w:val="20"/>
        </w:rPr>
      </w:pPr>
    </w:p>
    <w:p w:rsidR="006915D5" w:rsidRDefault="006915D5">
      <w:pPr>
        <w:spacing w:after="0"/>
        <w:ind w:right="141"/>
        <w:jc w:val="both"/>
        <w:rPr>
          <w:rFonts w:ascii="Arial" w:eastAsia="Arial" w:hAnsi="Arial" w:cs="Arial"/>
          <w:sz w:val="20"/>
          <w:szCs w:val="20"/>
        </w:rPr>
      </w:pPr>
    </w:p>
    <w:sectPr w:rsidR="006915D5">
      <w:headerReference w:type="default" r:id="rId12"/>
      <w:pgSz w:w="11906" w:h="16838"/>
      <w:pgMar w:top="709" w:right="849" w:bottom="776" w:left="1417" w:header="57" w:footer="0" w:gutter="0"/>
      <w:pgNumType w:start="1"/>
      <w:cols w:space="708"/>
      <w:formProt w:val="0"/>
      <w:docGrid w:linePitch="100" w:charSpace="122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3E1" w:rsidRDefault="000363E1">
      <w:pPr>
        <w:spacing w:after="0" w:line="240" w:lineRule="auto"/>
      </w:pPr>
      <w:r>
        <w:separator/>
      </w:r>
    </w:p>
  </w:endnote>
  <w:endnote w:type="continuationSeparator" w:id="0">
    <w:p w:rsidR="000363E1" w:rsidRDefault="0003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3E1" w:rsidRDefault="000363E1">
      <w:pPr>
        <w:spacing w:after="0" w:line="240" w:lineRule="auto"/>
      </w:pPr>
      <w:r>
        <w:separator/>
      </w:r>
    </w:p>
  </w:footnote>
  <w:footnote w:type="continuationSeparator" w:id="0">
    <w:p w:rsidR="000363E1" w:rsidRDefault="00036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5D5" w:rsidRDefault="006915D5">
    <w:pPr>
      <w:tabs>
        <w:tab w:val="center" w:pos="4536"/>
        <w:tab w:val="right" w:pos="9072"/>
      </w:tabs>
      <w:spacing w:after="0"/>
      <w:rPr>
        <w:color w:val="000000"/>
      </w:rPr>
    </w:pPr>
  </w:p>
  <w:p w:rsidR="006915D5" w:rsidRDefault="006915D5">
    <w:pPr>
      <w:tabs>
        <w:tab w:val="center" w:pos="4536"/>
        <w:tab w:val="right" w:pos="9072"/>
      </w:tabs>
      <w:spacing w:after="0"/>
      <w:rPr>
        <w:color w:val="000000"/>
      </w:rPr>
    </w:pPr>
  </w:p>
  <w:p w:rsidR="006915D5" w:rsidRDefault="000363E1">
    <w:pPr>
      <w:tabs>
        <w:tab w:val="center" w:pos="4536"/>
        <w:tab w:val="right" w:pos="9072"/>
      </w:tabs>
      <w:spacing w:after="0"/>
      <w:rPr>
        <w:color w:val="000000"/>
      </w:rPr>
    </w:pPr>
    <w:r>
      <w:rPr>
        <w:noProof/>
        <w:lang w:eastAsia="cs-CZ"/>
      </w:rPr>
      <w:drawing>
        <wp:inline distT="0" distB="0" distL="0" distR="0">
          <wp:extent cx="4857750" cy="600075"/>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1"/>
                  <a:srcRect l="8037" t="21865" r="6598" b="20885"/>
                  <a:stretch>
                    <a:fillRect/>
                  </a:stretch>
                </pic:blipFill>
                <pic:spPr bwMode="auto">
                  <a:xfrm>
                    <a:off x="0" y="0"/>
                    <a:ext cx="4857750" cy="600075"/>
                  </a:xfrm>
                  <a:prstGeom prst="rect">
                    <a:avLst/>
                  </a:prstGeom>
                </pic:spPr>
              </pic:pic>
            </a:graphicData>
          </a:graphic>
        </wp:inline>
      </w:drawing>
    </w:r>
  </w:p>
  <w:p w:rsidR="006915D5" w:rsidRDefault="006915D5">
    <w:pPr>
      <w:tabs>
        <w:tab w:val="center" w:pos="4536"/>
        <w:tab w:val="right" w:pos="9072"/>
      </w:tabs>
      <w:spacing w:after="0"/>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F7569"/>
    <w:multiLevelType w:val="multilevel"/>
    <w:tmpl w:val="F738BBC0"/>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5D5"/>
    <w:rsid w:val="000363E1"/>
    <w:rsid w:val="006915D5"/>
    <w:rsid w:val="00EC55BD"/>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5A3A6"/>
  <w15:docId w15:val="{92221AEB-0642-46AF-84BA-5F08E29C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2" w:lineRule="auto"/>
    </w:pPr>
    <w:rPr>
      <w:lang w:eastAsia="ar-SA"/>
    </w:rPr>
  </w:style>
  <w:style w:type="paragraph" w:styleId="Nadpis1">
    <w:name w:val="heading 1"/>
    <w:basedOn w:val="Nadpis"/>
    <w:next w:val="Zkladntext"/>
    <w:qFormat/>
    <w:pPr>
      <w:keepLines/>
      <w:numPr>
        <w:numId w:val="1"/>
      </w:numPr>
      <w:spacing w:before="480"/>
      <w:outlineLvl w:val="0"/>
    </w:pPr>
    <w:rPr>
      <w:b/>
      <w:sz w:val="48"/>
      <w:szCs w:val="48"/>
    </w:rPr>
  </w:style>
  <w:style w:type="paragraph" w:styleId="Nadpis2">
    <w:name w:val="heading 2"/>
    <w:basedOn w:val="Nadpis"/>
    <w:next w:val="Zkladntext"/>
    <w:qFormat/>
    <w:pPr>
      <w:numPr>
        <w:ilvl w:val="1"/>
        <w:numId w:val="1"/>
      </w:numPr>
      <w:spacing w:before="28" w:after="28"/>
      <w:outlineLvl w:val="1"/>
    </w:pPr>
    <w:rPr>
      <w:rFonts w:ascii="Times New Roman" w:eastAsia="Times New Roman" w:hAnsi="Times New Roman" w:cs="Times New Roman"/>
      <w:b/>
      <w:bCs/>
      <w:sz w:val="36"/>
      <w:szCs w:val="36"/>
    </w:rPr>
  </w:style>
  <w:style w:type="paragraph" w:styleId="Nadpis3">
    <w:name w:val="heading 3"/>
    <w:basedOn w:val="Nadpis"/>
    <w:next w:val="Zkladntext"/>
    <w:qFormat/>
    <w:pPr>
      <w:keepLines/>
      <w:numPr>
        <w:ilvl w:val="2"/>
        <w:numId w:val="1"/>
      </w:numPr>
      <w:spacing w:before="280" w:after="80"/>
      <w:outlineLvl w:val="2"/>
    </w:pPr>
    <w:rPr>
      <w:b/>
    </w:rPr>
  </w:style>
  <w:style w:type="paragraph" w:styleId="Nadpis4">
    <w:name w:val="heading 4"/>
    <w:basedOn w:val="Nadpis"/>
    <w:next w:val="Zkladntext"/>
    <w:qFormat/>
    <w:pPr>
      <w:keepLines/>
      <w:numPr>
        <w:ilvl w:val="3"/>
        <w:numId w:val="1"/>
      </w:numPr>
      <w:spacing w:after="40"/>
      <w:outlineLvl w:val="3"/>
    </w:pPr>
    <w:rPr>
      <w:b/>
      <w:sz w:val="24"/>
      <w:szCs w:val="24"/>
    </w:rPr>
  </w:style>
  <w:style w:type="paragraph" w:styleId="Nadpis5">
    <w:name w:val="heading 5"/>
    <w:basedOn w:val="Nadpis"/>
    <w:next w:val="Zkladntext"/>
    <w:qFormat/>
    <w:pPr>
      <w:keepLines/>
      <w:numPr>
        <w:ilvl w:val="4"/>
        <w:numId w:val="1"/>
      </w:numPr>
      <w:spacing w:before="220" w:after="40"/>
      <w:outlineLvl w:val="4"/>
    </w:pPr>
    <w:rPr>
      <w:b/>
      <w:sz w:val="22"/>
    </w:rPr>
  </w:style>
  <w:style w:type="paragraph" w:styleId="Nadpis6">
    <w:name w:val="heading 6"/>
    <w:basedOn w:val="Nadpis"/>
    <w:next w:val="Zkladntext"/>
    <w:qFormat/>
    <w:pPr>
      <w:keepLines/>
      <w:numPr>
        <w:ilvl w:val="5"/>
        <w:numId w:val="1"/>
      </w:numPr>
      <w:spacing w:before="200" w:after="40"/>
      <w:outlineLvl w:val="5"/>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Standardnpsmoodstavce1">
    <w:name w:val="Standardní písmo odstavce1"/>
    <w:qFormat/>
  </w:style>
  <w:style w:type="character" w:customStyle="1" w:styleId="Nadpis2Char">
    <w:name w:val="Nadpis 2 Char"/>
    <w:basedOn w:val="Standardnpsmoodstavce1"/>
    <w:qFormat/>
    <w:rPr>
      <w:rFonts w:ascii="Times New Roman" w:eastAsia="Times New Roman" w:hAnsi="Times New Roman" w:cs="Times New Roman"/>
      <w:b/>
      <w:bCs/>
      <w:sz w:val="36"/>
      <w:szCs w:val="36"/>
    </w:rPr>
  </w:style>
  <w:style w:type="character" w:styleId="Siln">
    <w:name w:val="Strong"/>
    <w:basedOn w:val="Standardnpsmoodstavce1"/>
    <w:uiPriority w:val="22"/>
    <w:qFormat/>
    <w:rPr>
      <w:b/>
      <w:bCs/>
    </w:rPr>
  </w:style>
  <w:style w:type="character" w:customStyle="1" w:styleId="Internetovodkaz">
    <w:name w:val="Internetový odkaz"/>
    <w:basedOn w:val="Standardnpsmoodstavce"/>
    <w:uiPriority w:val="99"/>
    <w:unhideWhenUsed/>
    <w:rsid w:val="00A8546B"/>
    <w:rPr>
      <w:color w:val="0563C1" w:themeColor="hyperlink"/>
      <w:u w:val="single"/>
    </w:rPr>
  </w:style>
  <w:style w:type="character" w:customStyle="1" w:styleId="Odkaznakoment1">
    <w:name w:val="Odkaz na komentář1"/>
    <w:basedOn w:val="Standardnpsmoodstavce1"/>
    <w:qFormat/>
    <w:rPr>
      <w:sz w:val="16"/>
      <w:szCs w:val="16"/>
    </w:rPr>
  </w:style>
  <w:style w:type="character" w:customStyle="1" w:styleId="TextkomenteChar">
    <w:name w:val="Text komentáře Char"/>
    <w:basedOn w:val="Standardnpsmoodstavce1"/>
    <w:qFormat/>
    <w:rPr>
      <w:sz w:val="20"/>
      <w:szCs w:val="20"/>
    </w:rPr>
  </w:style>
  <w:style w:type="character" w:customStyle="1" w:styleId="PedmtkomenteChar">
    <w:name w:val="Předmět komentáře Char"/>
    <w:basedOn w:val="TextkomenteChar"/>
    <w:qFormat/>
    <w:rPr>
      <w:b/>
      <w:bCs/>
      <w:sz w:val="20"/>
      <w:szCs w:val="20"/>
    </w:rPr>
  </w:style>
  <w:style w:type="character" w:customStyle="1" w:styleId="TextbublinyChar">
    <w:name w:val="Text bubliny Char"/>
    <w:basedOn w:val="Standardnpsmoodstavce1"/>
    <w:qFormat/>
    <w:rPr>
      <w:rFonts w:ascii="Segoe UI" w:hAnsi="Segoe UI" w:cs="Segoe UI"/>
      <w:sz w:val="18"/>
      <w:szCs w:val="18"/>
    </w:rPr>
  </w:style>
  <w:style w:type="character" w:customStyle="1" w:styleId="Hypertextovodkaz1">
    <w:name w:val="Hypertextový odkaz1"/>
    <w:qFormat/>
    <w:rPr>
      <w:color w:val="000080"/>
      <w:u w:val="single"/>
    </w:rPr>
  </w:style>
  <w:style w:type="character" w:customStyle="1" w:styleId="ZhlavChar">
    <w:name w:val="Záhlaví Char"/>
    <w:basedOn w:val="Standardnpsmoodstavce1"/>
    <w:qFormat/>
    <w:rPr>
      <w:rFonts w:ascii="Calibri" w:hAnsi="Calibri" w:cs="Calibri"/>
      <w:sz w:val="22"/>
      <w:lang w:eastAsia="ar-SA" w:bidi="ar-SA"/>
    </w:rPr>
  </w:style>
  <w:style w:type="character" w:customStyle="1" w:styleId="ZpatChar">
    <w:name w:val="Zápatí Char"/>
    <w:basedOn w:val="Standardnpsmoodstavce1"/>
    <w:qFormat/>
    <w:rPr>
      <w:rFonts w:ascii="Calibri" w:hAnsi="Calibri" w:cs="Calibri"/>
      <w:sz w:val="22"/>
      <w:lang w:eastAsia="ar-SA" w:bidi="ar-SA"/>
    </w:rPr>
  </w:style>
  <w:style w:type="character" w:customStyle="1" w:styleId="TextbublinyChar1">
    <w:name w:val="Text bubliny Char1"/>
    <w:basedOn w:val="Standardnpsmoodstavce"/>
    <w:link w:val="Textbubliny"/>
    <w:uiPriority w:val="99"/>
    <w:semiHidden/>
    <w:qFormat/>
    <w:rsid w:val="001D109F"/>
    <w:rPr>
      <w:rFonts w:ascii="Segoe UI" w:eastAsia="Calibri" w:hAnsi="Segoe UI" w:cs="Segoe UI"/>
      <w:sz w:val="18"/>
      <w:szCs w:val="18"/>
      <w:lang w:eastAsia="ar-SA"/>
    </w:rPr>
  </w:style>
  <w:style w:type="character" w:styleId="Odkaznakoment">
    <w:name w:val="annotation reference"/>
    <w:basedOn w:val="Standardnpsmoodstavce"/>
    <w:uiPriority w:val="99"/>
    <w:semiHidden/>
    <w:unhideWhenUsed/>
    <w:qFormat/>
    <w:rsid w:val="00974239"/>
    <w:rPr>
      <w:sz w:val="16"/>
      <w:szCs w:val="16"/>
    </w:rPr>
  </w:style>
  <w:style w:type="character" w:customStyle="1" w:styleId="TextkomenteChar1">
    <w:name w:val="Text komentáře Char1"/>
    <w:basedOn w:val="Standardnpsmoodstavce"/>
    <w:link w:val="Textkomente"/>
    <w:uiPriority w:val="99"/>
    <w:semiHidden/>
    <w:qFormat/>
    <w:rsid w:val="00974239"/>
    <w:rPr>
      <w:rFonts w:ascii="Calibri" w:eastAsia="Calibri" w:hAnsi="Calibri" w:cs="Calibri"/>
      <w:lang w:eastAsia="ar-SA"/>
    </w:rPr>
  </w:style>
  <w:style w:type="character" w:customStyle="1" w:styleId="PedmtkomenteChar1">
    <w:name w:val="Předmět komentáře Char1"/>
    <w:basedOn w:val="TextkomenteChar1"/>
    <w:link w:val="Pedmtkomente"/>
    <w:uiPriority w:val="99"/>
    <w:semiHidden/>
    <w:qFormat/>
    <w:rsid w:val="00974239"/>
    <w:rPr>
      <w:rFonts w:ascii="Calibri" w:eastAsia="Calibri" w:hAnsi="Calibri" w:cs="Calibri"/>
      <w:b/>
      <w:bCs/>
      <w:lang w:eastAsia="ar-SA"/>
    </w:rPr>
  </w:style>
  <w:style w:type="character" w:customStyle="1" w:styleId="UnresolvedMention">
    <w:name w:val="Unresolved Mention"/>
    <w:basedOn w:val="Standardnpsmoodstavce"/>
    <w:uiPriority w:val="99"/>
    <w:semiHidden/>
    <w:unhideWhenUsed/>
    <w:qFormat/>
    <w:rsid w:val="006F2176"/>
    <w:rPr>
      <w:color w:val="605E5C"/>
      <w:shd w:val="clear" w:color="auto" w:fill="E1DFDD"/>
    </w:rPr>
  </w:style>
  <w:style w:type="paragraph" w:customStyle="1" w:styleId="Nadpis">
    <w:name w:val="Nadpis"/>
    <w:basedOn w:val="Normln"/>
    <w:next w:val="Zkladntext"/>
    <w:qFormat/>
    <w:pPr>
      <w:keepNext/>
      <w:widowControl w:val="0"/>
      <w:spacing w:before="240" w:after="120"/>
    </w:pPr>
    <w:rPr>
      <w:rFonts w:ascii="Liberation Sans" w:eastAsia="Microsoft YaHei" w:hAnsi="Liberation Sans" w:cs="Lucida Sans"/>
      <w:sz w:val="28"/>
      <w:szCs w:val="28"/>
      <w:lang w:eastAsia="hi-IN" w:bidi="hi-IN"/>
    </w:rPr>
  </w:style>
  <w:style w:type="paragraph" w:styleId="Zkladntext">
    <w:name w:val="Body Text"/>
    <w:basedOn w:val="Normln"/>
    <w:pPr>
      <w:widowControl w:val="0"/>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Arial Unicode MS"/>
      <w:i/>
      <w:iCs/>
      <w:sz w:val="24"/>
      <w:szCs w:val="24"/>
    </w:rPr>
  </w:style>
  <w:style w:type="paragraph" w:customStyle="1" w:styleId="Rejstk">
    <w:name w:val="Rejstřík"/>
    <w:basedOn w:val="Normln"/>
    <w:qFormat/>
    <w:pPr>
      <w:widowControl w:val="0"/>
      <w:suppressLineNumbers/>
    </w:pPr>
    <w:rPr>
      <w:lang w:eastAsia="hi-IN" w:bidi="hi-IN"/>
    </w:rPr>
  </w:style>
  <w:style w:type="paragraph" w:styleId="Nzev">
    <w:name w:val="Title"/>
    <w:basedOn w:val="LO-normal"/>
    <w:next w:val="Podnadpis"/>
    <w:qFormat/>
    <w:pPr>
      <w:keepNext/>
      <w:keepLines/>
      <w:spacing w:before="480" w:after="120"/>
    </w:pPr>
    <w:rPr>
      <w:b/>
      <w:bCs/>
      <w:sz w:val="72"/>
      <w:szCs w:val="72"/>
    </w:rPr>
  </w:style>
  <w:style w:type="paragraph" w:customStyle="1" w:styleId="Titulek1">
    <w:name w:val="Titulek1"/>
    <w:qFormat/>
    <w:pPr>
      <w:widowControl w:val="0"/>
      <w:suppressLineNumbers/>
      <w:spacing w:before="120" w:after="120" w:line="252" w:lineRule="auto"/>
    </w:pPr>
    <w:rPr>
      <w:i/>
      <w:iCs/>
      <w:sz w:val="24"/>
      <w:szCs w:val="24"/>
      <w:lang w:eastAsia="hi-IN" w:bidi="hi-IN"/>
    </w:rPr>
  </w:style>
  <w:style w:type="paragraph" w:customStyle="1" w:styleId="LO-normal">
    <w:name w:val="LO-normal"/>
    <w:qFormat/>
    <w:pPr>
      <w:spacing w:after="160" w:line="252" w:lineRule="auto"/>
    </w:pPr>
    <w:rPr>
      <w:lang w:eastAsia="hi-IN" w:bidi="hi-IN"/>
    </w:rPr>
  </w:style>
  <w:style w:type="paragraph" w:styleId="Podnadpis">
    <w:name w:val="Subtitle"/>
    <w:basedOn w:val="Normln"/>
    <w:next w:val="Normln"/>
    <w:qFormat/>
    <w:pPr>
      <w:keepNext/>
      <w:keepLines/>
      <w:spacing w:before="360" w:after="80" w:line="240" w:lineRule="auto"/>
    </w:pPr>
    <w:rPr>
      <w:rFonts w:ascii="Georgia" w:eastAsia="Georgia" w:hAnsi="Georgia" w:cs="Georgia"/>
      <w:i/>
      <w:color w:val="666666"/>
      <w:sz w:val="48"/>
      <w:szCs w:val="48"/>
    </w:rPr>
  </w:style>
  <w:style w:type="paragraph" w:customStyle="1" w:styleId="Normlnweb1">
    <w:name w:val="Normální (web)1"/>
    <w:basedOn w:val="LO-normal"/>
    <w:qFormat/>
    <w:pPr>
      <w:spacing w:before="28" w:after="28"/>
    </w:pPr>
    <w:rPr>
      <w:rFonts w:ascii="Times New Roman" w:eastAsia="Times New Roman" w:hAnsi="Times New Roman" w:cs="Times New Roman"/>
      <w:sz w:val="24"/>
      <w:szCs w:val="24"/>
    </w:rPr>
  </w:style>
  <w:style w:type="paragraph" w:customStyle="1" w:styleId="Textkomente1">
    <w:name w:val="Text komentáře1"/>
    <w:basedOn w:val="LO-normal"/>
    <w:qFormat/>
    <w:rPr>
      <w:sz w:val="20"/>
      <w:szCs w:val="20"/>
    </w:rPr>
  </w:style>
  <w:style w:type="paragraph" w:customStyle="1" w:styleId="Pedmtkomente1">
    <w:name w:val="Předmět komentáře1"/>
    <w:basedOn w:val="Textkomente1"/>
    <w:qFormat/>
    <w:rPr>
      <w:b/>
      <w:bCs/>
    </w:rPr>
  </w:style>
  <w:style w:type="paragraph" w:customStyle="1" w:styleId="Textbubliny1">
    <w:name w:val="Text bubliny1"/>
    <w:basedOn w:val="LO-normal"/>
    <w:qFormat/>
    <w:rPr>
      <w:rFonts w:ascii="Segoe UI" w:hAnsi="Segoe UI" w:cs="Segoe UI"/>
      <w:sz w:val="18"/>
      <w:szCs w:val="18"/>
    </w:rPr>
  </w:style>
  <w:style w:type="paragraph" w:customStyle="1" w:styleId="Zhlavazpat">
    <w:name w:val="Záhlaví a zápatí"/>
    <w:basedOn w:val="Normln"/>
    <w:qFormat/>
  </w:style>
  <w:style w:type="paragraph" w:styleId="Zhlav">
    <w:name w:val="header"/>
    <w:basedOn w:val="Normln"/>
    <w:pPr>
      <w:suppressLineNumbers/>
      <w:tabs>
        <w:tab w:val="center" w:pos="4536"/>
        <w:tab w:val="right" w:pos="9072"/>
      </w:tabs>
      <w:spacing w:after="0" w:line="100" w:lineRule="atLeast"/>
    </w:pPr>
  </w:style>
  <w:style w:type="paragraph" w:styleId="Zpat">
    <w:name w:val="footer"/>
    <w:basedOn w:val="Normln"/>
    <w:pPr>
      <w:suppressLineNumbers/>
      <w:tabs>
        <w:tab w:val="center" w:pos="4536"/>
        <w:tab w:val="right" w:pos="9072"/>
      </w:tabs>
      <w:spacing w:after="0" w:line="100" w:lineRule="atLeast"/>
    </w:pPr>
  </w:style>
  <w:style w:type="paragraph" w:styleId="Textbubliny">
    <w:name w:val="Balloon Text"/>
    <w:basedOn w:val="Normln"/>
    <w:link w:val="TextbublinyChar1"/>
    <w:uiPriority w:val="99"/>
    <w:semiHidden/>
    <w:unhideWhenUsed/>
    <w:qFormat/>
    <w:rsid w:val="001D109F"/>
    <w:pPr>
      <w:spacing w:after="0" w:line="240" w:lineRule="auto"/>
    </w:pPr>
    <w:rPr>
      <w:rFonts w:ascii="Segoe UI" w:hAnsi="Segoe UI" w:cs="Segoe UI"/>
      <w:sz w:val="18"/>
      <w:szCs w:val="18"/>
    </w:rPr>
  </w:style>
  <w:style w:type="paragraph" w:styleId="Textkomente">
    <w:name w:val="annotation text"/>
    <w:basedOn w:val="Normln"/>
    <w:link w:val="TextkomenteChar1"/>
    <w:uiPriority w:val="99"/>
    <w:semiHidden/>
    <w:unhideWhenUsed/>
    <w:qFormat/>
    <w:rsid w:val="00974239"/>
    <w:pPr>
      <w:spacing w:line="240" w:lineRule="auto"/>
    </w:pPr>
    <w:rPr>
      <w:sz w:val="20"/>
      <w:szCs w:val="20"/>
    </w:rPr>
  </w:style>
  <w:style w:type="paragraph" w:styleId="Pedmtkomente">
    <w:name w:val="annotation subject"/>
    <w:basedOn w:val="Textkomente"/>
    <w:next w:val="Textkomente"/>
    <w:link w:val="PedmtkomenteChar1"/>
    <w:uiPriority w:val="99"/>
    <w:semiHidden/>
    <w:unhideWhenUsed/>
    <w:qFormat/>
    <w:rsid w:val="00974239"/>
    <w:rPr>
      <w:b/>
      <w:bCs/>
    </w:rPr>
  </w:style>
  <w:style w:type="paragraph" w:styleId="Normlnweb">
    <w:name w:val="Normal (Web)"/>
    <w:basedOn w:val="Normln"/>
    <w:uiPriority w:val="99"/>
    <w:semiHidden/>
    <w:unhideWhenUsed/>
    <w:qFormat/>
    <w:rsid w:val="00EB606F"/>
    <w:pPr>
      <w:suppressAutoHyphens w:val="0"/>
      <w:spacing w:beforeAutospacing="1" w:afterAutospacing="1" w:line="240" w:lineRule="auto"/>
    </w:pPr>
    <w:rPr>
      <w:rFonts w:ascii="Times New Roman" w:eastAsia="Times New Roman" w:hAnsi="Times New Roman" w:cs="Times New Roman"/>
      <w:sz w:val="24"/>
      <w:szCs w:val="24"/>
      <w:lang w:eastAsia="cs-CZ"/>
    </w:rPr>
  </w:style>
  <w:style w:type="table" w:customStyle="1" w:styleId="TableNormal1">
    <w:name w:val="Table Normal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menipromesto.eu/data/soubory/14/vysledky-1476.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enipromesto.eu/prispevky/46-galerie-vltavska" TargetMode="External"/><Relationship Id="rId5" Type="http://schemas.openxmlformats.org/officeDocument/2006/relationships/webSettings" Target="webSettings.xml"/><Relationship Id="rId10" Type="http://schemas.openxmlformats.org/officeDocument/2006/relationships/hyperlink" Target="https://umenipromesto.eu/prispevky/51-vystava-basne-z-dalnice" TargetMode="External"/><Relationship Id="rId4" Type="http://schemas.openxmlformats.org/officeDocument/2006/relationships/settings" Target="settings.xml"/><Relationship Id="rId9" Type="http://schemas.openxmlformats.org/officeDocument/2006/relationships/hyperlink" Target="mailto:jana.smolkova@ghmp.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z7mN2qycWhoSA0SXkn4xu1LmESA==">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1010</Words>
  <Characters>5964</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Galerie hl. m. Prahy</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Smolková</dc:creator>
  <dc:description/>
  <cp:lastModifiedBy>Jana</cp:lastModifiedBy>
  <cp:revision>2</cp:revision>
  <dcterms:created xsi:type="dcterms:W3CDTF">2021-04-13T16:20:00Z</dcterms:created>
  <dcterms:modified xsi:type="dcterms:W3CDTF">2021-04-13T16:20:00Z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Galerie hl. m. Prahy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