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F2" w:rsidRDefault="00146E69">
      <w:pPr>
        <w:pStyle w:val="LO-normal"/>
        <w:widowControl/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sz w:val="40"/>
          <w:szCs w:val="40"/>
          <w:highlight w:val="white"/>
        </w:rPr>
        <w:t>Život sochy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b/>
          <w:sz w:val="36"/>
          <w:szCs w:val="36"/>
          <w:highlight w:val="white"/>
        </w:rPr>
        <w:t>aneb restaurování a péče o pražské veřejné plastiky</w:t>
      </w:r>
      <w:r>
        <w:rPr>
          <w:rFonts w:ascii="Arial" w:eastAsia="Arial" w:hAnsi="Arial" w:cs="Arial"/>
          <w:b/>
          <w:sz w:val="36"/>
          <w:szCs w:val="36"/>
          <w:highlight w:val="white"/>
        </w:rPr>
        <w:br/>
      </w:r>
      <w:r>
        <w:rPr>
          <w:rFonts w:ascii="Arial" w:eastAsia="Arial" w:hAnsi="Arial" w:cs="Arial"/>
          <w:b/>
          <w:sz w:val="32"/>
          <w:szCs w:val="32"/>
          <w:highlight w:val="white"/>
        </w:rPr>
        <w:t>25. 10. – 19. 11. 2023 / Kobka 17</w:t>
      </w:r>
      <w:r>
        <w:rPr>
          <w:rFonts w:ascii="Arial" w:eastAsia="Arial" w:hAnsi="Arial" w:cs="Arial"/>
          <w:b/>
          <w:sz w:val="36"/>
          <w:szCs w:val="36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>V 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úterý 24. 10. v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> 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18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 xml:space="preserve"> hodin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bude v Kobce 17 na smíchovské náplavce zahájena výstava </w:t>
      </w:r>
      <w:r>
        <w:rPr>
          <w:rFonts w:ascii="Arial" w:eastAsia="Arial" w:hAnsi="Arial" w:cs="Arial"/>
          <w:b/>
          <w:i/>
          <w:sz w:val="26"/>
          <w:szCs w:val="26"/>
          <w:highlight w:val="white"/>
        </w:rPr>
        <w:t>Život sochy aneb restaurování a péče o pražské veřejné plastiky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. Galerie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hlavního města Prahy je správcem s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>tovek veřejných plastik v Praze,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a tato výstava mapuje vybrané příklady restaurátorské praxe. Celý konvolut spravovaných plastik zahrnuje sochařská díla umístěná do veřejného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 xml:space="preserve"> prostoru v průběhu několika sta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letí. Pečujeme n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apříklad o barokní sochy na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 xml:space="preserve"> Karlově mostě, o pomníky z 19. 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století až po současná umělecká díla z různých materiálů. Výstava názorně předvede některé restaurátorské techniky a příklady zachráněných a rehabilitovaný</w:t>
      </w:r>
      <w:r w:rsidR="00992445">
        <w:rPr>
          <w:rFonts w:ascii="Arial" w:eastAsia="Arial" w:hAnsi="Arial" w:cs="Arial"/>
          <w:b/>
          <w:sz w:val="26"/>
          <w:szCs w:val="26"/>
          <w:highlight w:val="white"/>
        </w:rPr>
        <w:t>ch uměleckých děl v Praze, která byla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rest</w:t>
      </w:r>
      <w:r w:rsidR="00992445">
        <w:rPr>
          <w:rFonts w:ascii="Arial" w:eastAsia="Arial" w:hAnsi="Arial" w:cs="Arial"/>
          <w:b/>
          <w:sz w:val="26"/>
          <w:szCs w:val="26"/>
          <w:highlight w:val="white"/>
        </w:rPr>
        <w:t>aurována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v posledních letech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.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Výstava bude otevřena od 25.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> 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10. do 19.</w:t>
      </w:r>
      <w:r w:rsidR="00C957D9">
        <w:rPr>
          <w:rFonts w:ascii="Arial" w:eastAsia="Arial" w:hAnsi="Arial" w:cs="Arial"/>
          <w:b/>
          <w:sz w:val="26"/>
          <w:szCs w:val="26"/>
          <w:highlight w:val="white"/>
        </w:rPr>
        <w:t> 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11. 2023 vždy kromě pondělí od 14 do 18 hodin.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 xml:space="preserve">Marie Foltýnová, </w:t>
      </w:r>
      <w:r>
        <w:rPr>
          <w:rFonts w:ascii="Arial" w:eastAsia="Arial" w:hAnsi="Arial" w:cs="Arial"/>
        </w:rPr>
        <w:t xml:space="preserve">vedoucí oddělení správy veřejné plastiky GHMP a </w:t>
      </w:r>
      <w:r>
        <w:rPr>
          <w:rFonts w:ascii="Arial" w:eastAsia="Arial" w:hAnsi="Arial" w:cs="Arial"/>
          <w:highlight w:val="white"/>
        </w:rPr>
        <w:t>hlavní kurátorka programu Umění pro město</w:t>
      </w:r>
      <w:r w:rsidR="00C957D9"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popisuje restaurátorskou činnost </w:t>
      </w:r>
      <w:r>
        <w:rPr>
          <w:rFonts w:ascii="Arial" w:eastAsia="Arial" w:hAnsi="Arial" w:cs="Arial"/>
          <w:highlight w:val="white"/>
        </w:rPr>
        <w:t xml:space="preserve">GHMP následovně: </w:t>
      </w:r>
      <w:r>
        <w:rPr>
          <w:rFonts w:ascii="Arial" w:eastAsia="Arial" w:hAnsi="Arial" w:cs="Arial"/>
          <w:i/>
          <w:highlight w:val="white"/>
        </w:rPr>
        <w:t>„Za posledních 10 let se GHMP při správě veřejné plastiky soustředí na restaurování nejen historických soch a sousoší, ale nezapomíná ani na moderní plastiky. Podařilo se postupně restaurovat všechny sochy v havarijním stavu a dnes se může</w:t>
      </w:r>
      <w:r>
        <w:rPr>
          <w:rFonts w:ascii="Arial" w:eastAsia="Arial" w:hAnsi="Arial" w:cs="Arial"/>
          <w:i/>
          <w:highlight w:val="white"/>
        </w:rPr>
        <w:t xml:space="preserve"> GHMP zaměřovat především na preventivní údržbu a plánovat větší restaurátorské akce s předstihem. K tomu je nutná i spolupráce s odborníky, památkáři i externími restaurátory, kterým bychom tuto výstavu také rádi věnovali.” </w:t>
      </w:r>
      <w:r>
        <w:rPr>
          <w:rFonts w:ascii="Arial" w:eastAsia="Arial" w:hAnsi="Arial" w:cs="Arial"/>
          <w:i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>Výstava se na vybraných ukázk</w:t>
      </w:r>
      <w:r>
        <w:rPr>
          <w:rFonts w:ascii="Arial" w:eastAsia="Arial" w:hAnsi="Arial" w:cs="Arial"/>
          <w:highlight w:val="white"/>
        </w:rPr>
        <w:t>ách pokusí zprostředkovat pohled do restaurátorské dílny, ukázat postupy restaurování veřejnýc</w:t>
      </w:r>
      <w:r w:rsidR="00C957D9">
        <w:rPr>
          <w:rFonts w:ascii="Arial" w:eastAsia="Arial" w:hAnsi="Arial" w:cs="Arial"/>
          <w:highlight w:val="white"/>
        </w:rPr>
        <w:t>h plastik od citlivé konzervace</w:t>
      </w:r>
      <w:r>
        <w:rPr>
          <w:rFonts w:ascii="Arial" w:eastAsia="Arial" w:hAnsi="Arial" w:cs="Arial"/>
          <w:highlight w:val="white"/>
        </w:rPr>
        <w:t xml:space="preserve"> přes specializované restaurování až po nutnost rekonstrukce díla nebo dokonce nahrazení originálu kopií. Návštěvníci a návštěvnic</w:t>
      </w:r>
      <w:r>
        <w:rPr>
          <w:rFonts w:ascii="Arial" w:eastAsia="Arial" w:hAnsi="Arial" w:cs="Arial"/>
          <w:highlight w:val="white"/>
        </w:rPr>
        <w:t>e budou moci prozkoumat jak díla již plně zrestaurovaná, tak díla, která se teprve restaurují.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br/>
        <w:t>Mezi objekty, na kterých bude výstava demonstrovat restaurátorskou činnost GHMP, patří například dvě díl</w:t>
      </w:r>
      <w:r w:rsidR="00655BF4">
        <w:rPr>
          <w:rFonts w:ascii="Arial" w:eastAsia="Arial" w:hAnsi="Arial" w:cs="Arial"/>
          <w:highlight w:val="white"/>
        </w:rPr>
        <w:t>a z Karlova mostu – sousoší sv. </w:t>
      </w:r>
      <w:r>
        <w:rPr>
          <w:rFonts w:ascii="Arial" w:eastAsia="Arial" w:hAnsi="Arial" w:cs="Arial"/>
          <w:highlight w:val="white"/>
        </w:rPr>
        <w:t xml:space="preserve">Vincence </w:t>
      </w:r>
      <w:proofErr w:type="spellStart"/>
      <w:r>
        <w:rPr>
          <w:rFonts w:ascii="Arial" w:eastAsia="Arial" w:hAnsi="Arial" w:cs="Arial"/>
          <w:highlight w:val="white"/>
        </w:rPr>
        <w:t>Ferrerského</w:t>
      </w:r>
      <w:proofErr w:type="spellEnd"/>
      <w:r>
        <w:rPr>
          <w:rFonts w:ascii="Arial" w:eastAsia="Arial" w:hAnsi="Arial" w:cs="Arial"/>
          <w:highlight w:val="white"/>
        </w:rPr>
        <w:t xml:space="preserve"> od </w:t>
      </w:r>
      <w:r>
        <w:rPr>
          <w:rFonts w:ascii="Arial" w:eastAsia="Arial" w:hAnsi="Arial" w:cs="Arial"/>
          <w:highlight w:val="white"/>
        </w:rPr>
        <w:lastRenderedPageBreak/>
        <w:t>Ferdinanda Maxmiliána Bro</w:t>
      </w:r>
      <w:r w:rsidR="00655BF4">
        <w:rPr>
          <w:rFonts w:ascii="Arial" w:eastAsia="Arial" w:hAnsi="Arial" w:cs="Arial"/>
          <w:highlight w:val="white"/>
        </w:rPr>
        <w:t>koffa z roku 1712 a sousoší sv. </w:t>
      </w:r>
      <w:r>
        <w:rPr>
          <w:rFonts w:ascii="Arial" w:eastAsia="Arial" w:hAnsi="Arial" w:cs="Arial"/>
          <w:highlight w:val="white"/>
        </w:rPr>
        <w:t xml:space="preserve">Cyrila a Metoděje od Karla Dvořáka z roku 1938. Kromě nich bude na výstavě představena i pískovcová socha </w:t>
      </w:r>
      <w:r w:rsidRPr="00655BF4">
        <w:rPr>
          <w:rFonts w:ascii="Arial" w:eastAsia="Arial" w:hAnsi="Arial" w:cs="Arial"/>
          <w:i/>
          <w:highlight w:val="white"/>
        </w:rPr>
        <w:t>Hutník</w:t>
      </w:r>
      <w:r>
        <w:rPr>
          <w:rFonts w:ascii="Arial" w:eastAsia="Arial" w:hAnsi="Arial" w:cs="Arial"/>
          <w:highlight w:val="white"/>
        </w:rPr>
        <w:t xml:space="preserve"> od </w:t>
      </w:r>
      <w:r w:rsidR="00655BF4">
        <w:rPr>
          <w:rFonts w:ascii="Arial" w:eastAsia="Arial" w:hAnsi="Arial" w:cs="Arial"/>
          <w:highlight w:val="white"/>
        </w:rPr>
        <w:t xml:space="preserve">Aloise </w:t>
      </w:r>
      <w:r>
        <w:rPr>
          <w:rFonts w:ascii="Arial" w:eastAsia="Arial" w:hAnsi="Arial" w:cs="Arial"/>
          <w:highlight w:val="white"/>
        </w:rPr>
        <w:t xml:space="preserve">Sopra </w:t>
      </w:r>
      <w:r>
        <w:rPr>
          <w:rFonts w:ascii="Arial" w:eastAsia="Arial" w:hAnsi="Arial" w:cs="Arial"/>
          <w:highlight w:val="white"/>
        </w:rPr>
        <w:t xml:space="preserve">realizovaná v roce 1957 a kovová plastika </w:t>
      </w:r>
      <w:r w:rsidRPr="00E25459">
        <w:rPr>
          <w:rFonts w:ascii="Arial" w:eastAsia="Arial" w:hAnsi="Arial" w:cs="Arial"/>
          <w:i/>
          <w:highlight w:val="white"/>
        </w:rPr>
        <w:t>Vzlet II</w:t>
      </w:r>
      <w:r w:rsidR="00E25459">
        <w:rPr>
          <w:rFonts w:ascii="Arial" w:eastAsia="Arial" w:hAnsi="Arial" w:cs="Arial"/>
          <w:highlight w:val="white"/>
        </w:rPr>
        <w:t xml:space="preserve"> z konce 60. </w:t>
      </w:r>
      <w:r>
        <w:rPr>
          <w:rFonts w:ascii="Arial" w:eastAsia="Arial" w:hAnsi="Arial" w:cs="Arial"/>
          <w:highlight w:val="white"/>
        </w:rPr>
        <w:t>let 20.</w:t>
      </w:r>
      <w:r w:rsidR="00E25459">
        <w:rPr>
          <w:rFonts w:ascii="Arial" w:eastAsia="Arial" w:hAnsi="Arial" w:cs="Arial"/>
          <w:highlight w:val="white"/>
        </w:rPr>
        <w:t> </w:t>
      </w:r>
      <w:r>
        <w:rPr>
          <w:rFonts w:ascii="Arial" w:eastAsia="Arial" w:hAnsi="Arial" w:cs="Arial"/>
          <w:highlight w:val="white"/>
        </w:rPr>
        <w:t>století. Vedle těchto případových studií bude na výstavě k nahlédnutí i kartotéka ilustrující činnost oddělení správy veřejné</w:t>
      </w:r>
      <w:r w:rsidR="00E25459">
        <w:rPr>
          <w:rFonts w:ascii="Arial" w:eastAsia="Arial" w:hAnsi="Arial" w:cs="Arial"/>
          <w:highlight w:val="white"/>
        </w:rPr>
        <w:t xml:space="preserve"> plastiky za posledních 10 let.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color w:val="2A2A2A"/>
        </w:rPr>
        <w:br/>
      </w:r>
      <w:r w:rsidR="006064ED">
        <w:rPr>
          <w:rFonts w:ascii="Arial" w:eastAsia="Arial" w:hAnsi="Arial" w:cs="Arial"/>
          <w:color w:val="2A2A2A"/>
        </w:rPr>
        <w:t>V</w:t>
      </w:r>
      <w:r w:rsidR="00C957D9">
        <w:rPr>
          <w:rFonts w:ascii="Arial" w:eastAsia="Arial" w:hAnsi="Arial" w:cs="Arial"/>
          <w:color w:val="2A2A2A"/>
        </w:rPr>
        <w:t xml:space="preserve">ernisáž </w:t>
      </w:r>
      <w:r w:rsidR="006064ED">
        <w:rPr>
          <w:rFonts w:ascii="Arial" w:eastAsia="Arial" w:hAnsi="Arial" w:cs="Arial"/>
          <w:color w:val="2A2A2A"/>
        </w:rPr>
        <w:t xml:space="preserve">výstavy proběhne </w:t>
      </w:r>
      <w:r w:rsidR="00C957D9">
        <w:rPr>
          <w:rFonts w:ascii="Arial" w:eastAsia="Arial" w:hAnsi="Arial" w:cs="Arial"/>
          <w:color w:val="2A2A2A"/>
        </w:rPr>
        <w:t>24. 10. od 18.</w:t>
      </w:r>
      <w:r>
        <w:rPr>
          <w:rFonts w:ascii="Arial" w:eastAsia="Arial" w:hAnsi="Arial" w:cs="Arial"/>
          <w:color w:val="2A2A2A"/>
        </w:rPr>
        <w:t>00 za přítomnosti kurátorky Marie Foltýnové, která poved</w:t>
      </w:r>
      <w:r>
        <w:rPr>
          <w:rFonts w:ascii="Arial" w:eastAsia="Arial" w:hAnsi="Arial" w:cs="Arial"/>
          <w:color w:val="2A2A2A"/>
        </w:rPr>
        <w:t xml:space="preserve">e </w:t>
      </w:r>
      <w:r w:rsidR="006064ED">
        <w:rPr>
          <w:rFonts w:ascii="Arial" w:eastAsia="Arial" w:hAnsi="Arial" w:cs="Arial"/>
          <w:color w:val="2A2A2A"/>
        </w:rPr>
        <w:t xml:space="preserve">15. 11. od 18.00 také </w:t>
      </w:r>
      <w:r>
        <w:rPr>
          <w:rFonts w:ascii="Arial" w:eastAsia="Arial" w:hAnsi="Arial" w:cs="Arial"/>
          <w:color w:val="2A2A2A"/>
        </w:rPr>
        <w:t>komen</w:t>
      </w:r>
      <w:r w:rsidR="00C957D9">
        <w:rPr>
          <w:rFonts w:ascii="Arial" w:eastAsia="Arial" w:hAnsi="Arial" w:cs="Arial"/>
          <w:color w:val="2A2A2A"/>
        </w:rPr>
        <w:t>tovanou prohlídku</w:t>
      </w:r>
      <w:r>
        <w:rPr>
          <w:rFonts w:ascii="Arial" w:eastAsia="Arial" w:hAnsi="Arial" w:cs="Arial"/>
          <w:color w:val="2A2A2A"/>
        </w:rPr>
        <w:t xml:space="preserve">. </w:t>
      </w:r>
      <w:r w:rsidR="006064ED">
        <w:rPr>
          <w:rFonts w:ascii="Arial" w:eastAsia="Arial" w:hAnsi="Arial" w:cs="Arial"/>
          <w:color w:val="2A2A2A"/>
        </w:rPr>
        <w:t>P</w:t>
      </w:r>
      <w:r>
        <w:rPr>
          <w:rFonts w:ascii="Arial" w:eastAsia="Arial" w:hAnsi="Arial" w:cs="Arial"/>
          <w:color w:val="2A2A2A"/>
        </w:rPr>
        <w:t xml:space="preserve">rohlídka představuje doprovodný program ke konferenci </w:t>
      </w:r>
      <w:r w:rsidR="00E83233">
        <w:rPr>
          <w:rFonts w:ascii="Arial" w:eastAsia="Arial" w:hAnsi="Arial" w:cs="Arial"/>
          <w:i/>
          <w:color w:val="2A2A2A"/>
        </w:rPr>
        <w:t>Kámen, město, papír: O</w:t>
      </w:r>
      <w:r>
        <w:rPr>
          <w:rFonts w:ascii="Arial" w:eastAsia="Arial" w:hAnsi="Arial" w:cs="Arial"/>
          <w:i/>
          <w:color w:val="2A2A2A"/>
        </w:rPr>
        <w:t> restaurování veřejné plastiky</w:t>
      </w:r>
      <w:r>
        <w:rPr>
          <w:rFonts w:ascii="Arial" w:eastAsia="Arial" w:hAnsi="Arial" w:cs="Arial"/>
          <w:color w:val="2A2A2A"/>
        </w:rPr>
        <w:t xml:space="preserve">, která navazuje na témata načrtnutá na výstavě </w:t>
      </w:r>
      <w:r>
        <w:rPr>
          <w:rFonts w:ascii="Arial" w:eastAsia="Arial" w:hAnsi="Arial" w:cs="Arial"/>
          <w:i/>
          <w:color w:val="2A2A2A"/>
        </w:rPr>
        <w:t xml:space="preserve">Život sochy. </w:t>
      </w:r>
      <w:r>
        <w:rPr>
          <w:rFonts w:ascii="Arial" w:eastAsia="Arial" w:hAnsi="Arial" w:cs="Arial"/>
          <w:color w:val="2A2A2A"/>
        </w:rPr>
        <w:t xml:space="preserve">Konference se koná 15. a 16. </w:t>
      </w:r>
      <w:r w:rsidR="006064ED">
        <w:rPr>
          <w:rFonts w:ascii="Arial" w:eastAsia="Arial" w:hAnsi="Arial" w:cs="Arial"/>
          <w:color w:val="2A2A2A"/>
        </w:rPr>
        <w:t>11.</w:t>
      </w:r>
      <w:r>
        <w:rPr>
          <w:rFonts w:ascii="Arial" w:eastAsia="Arial" w:hAnsi="Arial" w:cs="Arial"/>
          <w:color w:val="2A2A2A"/>
        </w:rPr>
        <w:t xml:space="preserve"> v Domě U Kamenného zvonu a zabývá se </w:t>
      </w:r>
      <w:r>
        <w:rPr>
          <w:rFonts w:ascii="Arial" w:eastAsia="Arial" w:hAnsi="Arial" w:cs="Arial"/>
          <w:color w:val="202124"/>
          <w:highlight w:val="white"/>
        </w:rPr>
        <w:t>novými trendy a příklady inspirativní praxe v péči o umění ve veřejném prostoru. První den konference budou představeny klady a zápory nových technologických postupů v péči o veřejnou plastiku. Druhý den bude po</w:t>
      </w:r>
      <w:r>
        <w:rPr>
          <w:rFonts w:ascii="Arial" w:eastAsia="Arial" w:hAnsi="Arial" w:cs="Arial"/>
          <w:color w:val="202124"/>
          <w:highlight w:val="white"/>
        </w:rPr>
        <w:t>zornost věnována otázce reinterpretace uměleckých děl ve veřejné</w:t>
      </w:r>
      <w:r w:rsidR="00E83233">
        <w:rPr>
          <w:rFonts w:ascii="Arial" w:eastAsia="Arial" w:hAnsi="Arial" w:cs="Arial"/>
          <w:color w:val="202124"/>
          <w:highlight w:val="white"/>
        </w:rPr>
        <w:t>m prostoru v současném kontextu</w:t>
      </w:r>
      <w:r>
        <w:rPr>
          <w:rFonts w:ascii="Arial" w:eastAsia="Arial" w:hAnsi="Arial" w:cs="Arial"/>
          <w:color w:val="202124"/>
          <w:highlight w:val="white"/>
        </w:rPr>
        <w:t xml:space="preserve"> a zaměříme se na problematiku odstraňování či přemisťování soch z důvodů rekonstrukce území či změny politického nebo sociálně-kulturního kontextu. Pro více in</w:t>
      </w:r>
      <w:r>
        <w:rPr>
          <w:rFonts w:ascii="Arial" w:eastAsia="Arial" w:hAnsi="Arial" w:cs="Arial"/>
          <w:color w:val="202124"/>
          <w:highlight w:val="white"/>
        </w:rPr>
        <w:t xml:space="preserve">formací o konferenci navštivte </w:t>
      </w: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https://www.ghmp.cz/doprovodne-programy/konference-kamen-mesto-papir-o-restaurovani-verejne-plastiky/</w:t>
        </w:r>
      </w:hyperlink>
      <w:r w:rsidR="00E83233">
        <w:rPr>
          <w:rFonts w:ascii="Arial" w:eastAsia="Arial" w:hAnsi="Arial" w:cs="Arial"/>
          <w:color w:val="202124"/>
          <w:highlight w:val="white"/>
        </w:rPr>
        <w:t xml:space="preserve"> nebo</w:t>
      </w:r>
      <w:r>
        <w:rPr>
          <w:rFonts w:ascii="Arial" w:eastAsia="Arial" w:hAnsi="Arial" w:cs="Arial"/>
          <w:color w:val="202124"/>
          <w:highlight w:val="white"/>
        </w:rPr>
        <w:t xml:space="preserve"> </w:t>
      </w:r>
      <w:r w:rsidR="001C318F">
        <w:rPr>
          <w:rFonts w:ascii="Arial" w:eastAsia="Arial" w:hAnsi="Arial" w:cs="Arial"/>
          <w:color w:val="202124"/>
          <w:highlight w:val="white"/>
        </w:rPr>
        <w:t xml:space="preserve">se </w:t>
      </w:r>
      <w:r>
        <w:rPr>
          <w:rFonts w:ascii="Arial" w:eastAsia="Arial" w:hAnsi="Arial" w:cs="Arial"/>
          <w:color w:val="202124"/>
          <w:highlight w:val="white"/>
        </w:rPr>
        <w:t xml:space="preserve">registrujte </w:t>
      </w:r>
      <w:r>
        <w:rPr>
          <w:rFonts w:ascii="Arial" w:eastAsia="Arial" w:hAnsi="Arial" w:cs="Arial"/>
          <w:color w:val="202124"/>
          <w:highlight w:val="white"/>
        </w:rPr>
        <w:t xml:space="preserve">skrze formulář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</w:t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f</w:t>
        </w:r>
        <w:r>
          <w:rPr>
            <w:rFonts w:ascii="Arial" w:eastAsia="Arial" w:hAnsi="Arial" w:cs="Arial"/>
            <w:color w:val="1155CC"/>
            <w:highlight w:val="white"/>
            <w:u w:val="single"/>
          </w:rPr>
          <w:t>orms.gle/YHWz8TmimrWxLpoYA</w:t>
        </w:r>
      </w:hyperlink>
      <w:r>
        <w:rPr>
          <w:rFonts w:ascii="Arial" w:eastAsia="Arial" w:hAnsi="Arial" w:cs="Arial"/>
          <w:color w:val="202124"/>
          <w:highlight w:val="white"/>
        </w:rPr>
        <w:t>.</w:t>
      </w:r>
      <w:r>
        <w:rPr>
          <w:rFonts w:ascii="Arial" w:eastAsia="Arial" w:hAnsi="Arial" w:cs="Arial"/>
          <w:color w:val="2A2A2A"/>
        </w:rPr>
        <w:br/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b/>
          <w:highlight w:val="white"/>
        </w:rPr>
        <w:t>Základní informace o výstavě:</w:t>
      </w:r>
      <w:r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i/>
          <w:highlight w:val="white"/>
        </w:rPr>
        <w:t>Život sochy aneb restaurování a péče o pražské veřejné plastiky</w:t>
      </w:r>
      <w:r>
        <w:rPr>
          <w:rFonts w:ascii="Arial" w:eastAsia="Arial" w:hAnsi="Arial" w:cs="Arial"/>
          <w:i/>
          <w:highlight w:val="white"/>
        </w:rPr>
        <w:br/>
      </w:r>
      <w:r>
        <w:rPr>
          <w:rFonts w:ascii="Arial" w:eastAsia="Arial" w:hAnsi="Arial" w:cs="Arial"/>
          <w:highlight w:val="white"/>
        </w:rPr>
        <w:t>25. 10. – 19. 11. 20</w:t>
      </w:r>
      <w:r>
        <w:rPr>
          <w:rFonts w:ascii="Arial" w:eastAsia="Arial" w:hAnsi="Arial" w:cs="Arial"/>
          <w:highlight w:val="white"/>
        </w:rPr>
        <w:t>23 / K</w:t>
      </w:r>
      <w:r w:rsidR="00F511BA">
        <w:rPr>
          <w:rFonts w:ascii="Arial" w:eastAsia="Arial" w:hAnsi="Arial" w:cs="Arial"/>
          <w:highlight w:val="white"/>
        </w:rPr>
        <w:t>obka 17</w:t>
      </w:r>
      <w:r w:rsidR="00F511BA">
        <w:rPr>
          <w:rFonts w:ascii="Arial" w:eastAsia="Arial" w:hAnsi="Arial" w:cs="Arial"/>
          <w:highlight w:val="white"/>
        </w:rPr>
        <w:br/>
        <w:t>Vernisáž: 24. 10. od 18 hodin</w:t>
      </w:r>
    </w:p>
    <w:p w:rsidR="00E37DF2" w:rsidRDefault="00146E69">
      <w:pPr>
        <w:pStyle w:val="LO-normal"/>
        <w:widowControl/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Kurátorka: Marie Foltýnová</w:t>
      </w:r>
      <w:r>
        <w:rPr>
          <w:rFonts w:ascii="Arial" w:eastAsia="Arial" w:hAnsi="Arial" w:cs="Arial"/>
          <w:highlight w:val="white"/>
        </w:rPr>
        <w:br/>
      </w:r>
      <w:proofErr w:type="spellStart"/>
      <w:r>
        <w:rPr>
          <w:rFonts w:ascii="Arial" w:eastAsia="Arial" w:hAnsi="Arial" w:cs="Arial"/>
          <w:highlight w:val="white"/>
        </w:rPr>
        <w:t>Spolukurátorka</w:t>
      </w:r>
      <w:proofErr w:type="spellEnd"/>
      <w:r>
        <w:rPr>
          <w:rFonts w:ascii="Arial" w:eastAsia="Arial" w:hAnsi="Arial" w:cs="Arial"/>
          <w:highlight w:val="white"/>
        </w:rPr>
        <w:t xml:space="preserve"> a autorka textů: Martina </w:t>
      </w:r>
      <w:proofErr w:type="spellStart"/>
      <w:r>
        <w:rPr>
          <w:rFonts w:ascii="Arial" w:eastAsia="Arial" w:hAnsi="Arial" w:cs="Arial"/>
          <w:highlight w:val="white"/>
        </w:rPr>
        <w:t>Vidnerová</w:t>
      </w:r>
      <w:proofErr w:type="spellEnd"/>
    </w:p>
    <w:p w:rsidR="00E37DF2" w:rsidRDefault="00146E69">
      <w:pPr>
        <w:pStyle w:val="LO-normal"/>
        <w:widowControl/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Grafika: Petr Hrůza</w:t>
      </w:r>
    </w:p>
    <w:p w:rsidR="00E37DF2" w:rsidRDefault="00146E69">
      <w:pPr>
        <w:pStyle w:val="LO-normal"/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highlight w:val="white"/>
        </w:rPr>
        <w:t>Architekt: Tomáš Hrůza</w:t>
      </w:r>
      <w:bookmarkStart w:id="0" w:name="_GoBack"/>
      <w:bookmarkEnd w:id="0"/>
    </w:p>
    <w:p w:rsidR="00E37DF2" w:rsidRDefault="00146E69">
      <w:pPr>
        <w:pStyle w:val="LO-normal"/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37DF2" w:rsidRDefault="00146E69">
      <w:pPr>
        <w:pStyle w:val="LO-normal"/>
        <w:widowControl/>
        <w:spacing w:line="276" w:lineRule="auto"/>
        <w:ind w:right="70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Kontakt GHMP pro novináře:</w:t>
      </w:r>
      <w:r>
        <w:rPr>
          <w:rFonts w:ascii="Arial" w:eastAsia="Arial" w:hAnsi="Arial" w:cs="Arial"/>
          <w:b/>
        </w:rPr>
        <w:t xml:space="preserve"> Agáta </w:t>
      </w:r>
      <w:proofErr w:type="spellStart"/>
      <w:r>
        <w:rPr>
          <w:rFonts w:ascii="Arial" w:eastAsia="Arial" w:hAnsi="Arial" w:cs="Arial"/>
          <w:b/>
        </w:rPr>
        <w:t>Hošnová</w:t>
      </w:r>
      <w:proofErr w:type="spellEnd"/>
      <w:r>
        <w:rPr>
          <w:rFonts w:ascii="Arial" w:eastAsia="Arial" w:hAnsi="Arial" w:cs="Arial"/>
          <w:b/>
          <w:color w:val="000000"/>
        </w:rPr>
        <w:t>, +420 604 814 732</w:t>
      </w:r>
      <w:r>
        <w:rPr>
          <w:rFonts w:ascii="Arial" w:eastAsia="Arial" w:hAnsi="Arial" w:cs="Arial"/>
          <w:b/>
        </w:rPr>
        <w:t xml:space="preserve">,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agata.hosnova@ghmp.cz</w:t>
        </w:r>
      </w:hyperlink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 xml:space="preserve">Fotografie z katalogu restaurátorské činnosti GHMP v sekci „Právě restaurujeme”: </w:t>
      </w:r>
      <w:hyperlink r:id="rId1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https://www.ghmp.cz/umeni-ve-verejnem-</w:t>
        </w:r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prostoru/</w:t>
        </w:r>
      </w:hyperlink>
    </w:p>
    <w:p w:rsidR="00E37DF2" w:rsidRDefault="00E37DF2">
      <w:pPr>
        <w:pStyle w:val="LO-normal"/>
        <w:spacing w:line="276" w:lineRule="auto"/>
        <w:rPr>
          <w:rFonts w:ascii="Arial" w:eastAsia="Arial" w:hAnsi="Arial" w:cs="Arial"/>
          <w:color w:val="000000"/>
        </w:rPr>
      </w:pPr>
    </w:p>
    <w:p w:rsidR="00E37DF2" w:rsidRDefault="00146E69">
      <w:pPr>
        <w:pStyle w:val="LO-normal"/>
        <w:widowControl/>
        <w:spacing w:line="276" w:lineRule="auto"/>
        <w:ind w:right="8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lastRenderedPageBreak/>
        <w:t>Další informace:</w:t>
      </w:r>
    </w:p>
    <w:p w:rsidR="00E37DF2" w:rsidRDefault="00146E69">
      <w:pPr>
        <w:pStyle w:val="LO-normal"/>
        <w:widowControl/>
        <w:spacing w:line="276" w:lineRule="auto"/>
        <w:ind w:right="850"/>
        <w:rPr>
          <w:rFonts w:ascii="Arial" w:eastAsia="Arial" w:hAnsi="Arial" w:cs="Arial"/>
          <w:color w:val="0563C1"/>
        </w:rPr>
      </w:pPr>
      <w:hyperlink r:id="rId11">
        <w:r>
          <w:rPr>
            <w:rFonts w:ascii="Arial" w:eastAsia="Arial" w:hAnsi="Arial" w:cs="Arial"/>
            <w:b/>
            <w:color w:val="0563C1"/>
            <w:u w:val="single"/>
          </w:rPr>
          <w:t>https://www.ghmp.cz/vystavy/zivot-sochy/</w:t>
        </w:r>
      </w:hyperlink>
      <w:r>
        <w:rPr>
          <w:rFonts w:ascii="Arial" w:eastAsia="Arial" w:hAnsi="Arial" w:cs="Arial"/>
          <w:b/>
          <w:color w:val="0563C1"/>
        </w:rPr>
        <w:t xml:space="preserve"> </w:t>
      </w:r>
      <w:r>
        <w:rPr>
          <w:rFonts w:ascii="Arial" w:eastAsia="Arial" w:hAnsi="Arial" w:cs="Arial"/>
          <w:b/>
          <w:color w:val="0563C1"/>
        </w:rPr>
        <w:br/>
      </w:r>
      <w:hyperlink r:id="rId12">
        <w:r>
          <w:rPr>
            <w:rFonts w:ascii="Arial" w:eastAsia="Arial" w:hAnsi="Arial" w:cs="Arial"/>
            <w:b/>
            <w:color w:val="0563C1"/>
            <w:u w:val="single"/>
          </w:rPr>
          <w:t>https://umenipromesto.eu/</w:t>
        </w:r>
      </w:hyperlink>
      <w:r>
        <w:rPr>
          <w:rFonts w:ascii="Arial" w:eastAsia="Arial" w:hAnsi="Arial" w:cs="Arial"/>
          <w:b/>
          <w:color w:val="0563C1"/>
        </w:rPr>
        <w:t xml:space="preserve"> </w:t>
      </w:r>
      <w:r>
        <w:rPr>
          <w:rFonts w:ascii="Arial" w:eastAsia="Arial" w:hAnsi="Arial" w:cs="Arial"/>
          <w:b/>
          <w:color w:val="0563C1"/>
        </w:rPr>
        <w:br/>
      </w:r>
      <w:hyperlink r:id="rId13">
        <w:r>
          <w:rPr>
            <w:rFonts w:ascii="Arial" w:eastAsia="Arial" w:hAnsi="Arial" w:cs="Arial"/>
            <w:b/>
            <w:color w:val="0563C1"/>
            <w:u w:val="single"/>
          </w:rPr>
          <w:t>www.facebook.com/umenipromesto</w:t>
        </w:r>
      </w:hyperlink>
    </w:p>
    <w:p w:rsidR="00E37DF2" w:rsidRDefault="00146E69">
      <w:pPr>
        <w:pStyle w:val="LO-normal"/>
        <w:widowControl/>
        <w:spacing w:line="276" w:lineRule="auto"/>
        <w:ind w:right="850"/>
        <w:rPr>
          <w:rFonts w:ascii="Arial" w:eastAsia="Arial" w:hAnsi="Arial" w:cs="Arial"/>
          <w:color w:val="0563C1"/>
        </w:rPr>
      </w:pPr>
      <w:hyperlink r:id="rId14">
        <w:r>
          <w:rPr>
            <w:rFonts w:ascii="Arial" w:eastAsia="Arial" w:hAnsi="Arial" w:cs="Arial"/>
            <w:b/>
            <w:color w:val="0563C1"/>
            <w:u w:val="single"/>
          </w:rPr>
          <w:t>www.instagram.com/umenipromesto</w:t>
        </w:r>
      </w:hyperlink>
    </w:p>
    <w:p w:rsidR="00E37DF2" w:rsidRDefault="00E37DF2">
      <w:pPr>
        <w:pStyle w:val="LO-normal"/>
        <w:spacing w:after="240" w:line="276" w:lineRule="auto"/>
      </w:pPr>
    </w:p>
    <w:p w:rsidR="00E37DF2" w:rsidRDefault="00E37DF2">
      <w:pPr>
        <w:pStyle w:val="LO-normal"/>
        <w:spacing w:line="276" w:lineRule="auto"/>
      </w:pPr>
    </w:p>
    <w:p w:rsidR="00E37DF2" w:rsidRDefault="00E37DF2">
      <w:pPr>
        <w:pStyle w:val="LO-normal"/>
        <w:spacing w:line="276" w:lineRule="auto"/>
        <w:ind w:right="850"/>
      </w:pPr>
    </w:p>
    <w:sectPr w:rsidR="00E37DF2">
      <w:headerReference w:type="default" r:id="rId15"/>
      <w:footerReference w:type="default" r:id="rId16"/>
      <w:pgSz w:w="11906" w:h="16838"/>
      <w:pgMar w:top="1322" w:right="1417" w:bottom="2088" w:left="1417" w:header="414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69" w:rsidRDefault="00146E69">
      <w:r>
        <w:separator/>
      </w:r>
    </w:p>
  </w:endnote>
  <w:endnote w:type="continuationSeparator" w:id="0">
    <w:p w:rsidR="00146E69" w:rsidRDefault="001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2" w:rsidRDefault="00146E69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eastAsia="cs-CZ" w:bidi="ar-SA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38100</wp:posOffset>
              </wp:positionV>
              <wp:extent cx="5269230" cy="1049655"/>
              <wp:effectExtent l="0" t="0" r="0" b="0"/>
              <wp:wrapNone/>
              <wp:docPr id="2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9320" cy="1049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7DF2" w:rsidRDefault="00146E69">
                          <w:pPr>
                            <w:pStyle w:val="Obsahrmce"/>
                            <w:spacing w:line="240" w:lineRule="exact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: v Domě U Kamenného zvonu, v Městské knihovně – 2. patro, v Colloredo-Mansfeldském paláci, v Domě fotografie, v Bílkově vile, v Zámku Troja a v Domě Františka Bílka v Chýnově.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 xml:space="preserve"> Program Umění pro město se primárně soustředí na problematiku trvalého osazován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í uměleckých děl do veřejného prostoru. Od roku 2020 se navíc  podařilo program i rozšířit a využít jej k pořádání krátkodobých instalací a uměleckých intervencí. Tyto dočasné instalace jsou realizovány prostřednictvím Galerie hlavního města Prahy.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path="m0,0l-2147483645,0l-2147483645,-2147483646l0,-2147483646xe" fillcolor="white" stroked="f" o:allowincell="f" style="position:absolute;margin-left:45pt;margin-top:3pt;width:414.85pt;height:82.6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40" w:before="0" w:after="0"/>
                      <w:ind w:left="0" w:right="0" w:hanging="0"/>
                      <w:jc w:val="both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highlight w:val="white"/>
                        <w:vertAlign w:val="baseline"/>
                      </w:rPr>
                      <w:t xml:space="preserve"> Program Umění pro město se primárně soustředí na problematiku trvalého osazování uměleckých děl do veřejného prostoru. Od roku 2020 se navíc  podařilo program i rozšířit a využít jej k pořádání krátkodobých instalací a uměleckých intervencí. Tyto dočasné instalace jsou realizovány prostřednictvím Galerie hlavního města Prahy.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E37DF2" w:rsidRDefault="00146E69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eastAsia="cs-CZ" w:bidi="ar-SA"/>
      </w:rPr>
      <w:drawing>
        <wp:inline distT="0" distB="0" distL="0" distR="0">
          <wp:extent cx="539750" cy="539750"/>
          <wp:effectExtent l="0" t="0" r="0" b="0"/>
          <wp:docPr id="4" name="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DF2" w:rsidRDefault="00E37DF2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E37DF2" w:rsidRDefault="00E37DF2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69" w:rsidRDefault="00146E69">
      <w:r>
        <w:separator/>
      </w:r>
    </w:p>
  </w:footnote>
  <w:footnote w:type="continuationSeparator" w:id="0">
    <w:p w:rsidR="00146E69" w:rsidRDefault="001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2" w:rsidRDefault="00146E69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eastAsia="cs-CZ" w:bidi="ar-SA"/>
      </w:rPr>
      <w:drawing>
        <wp:inline distT="0" distB="0" distL="0" distR="0">
          <wp:extent cx="5760720" cy="12509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1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DF2" w:rsidRDefault="00E37DF2">
    <w:pPr>
      <w:pStyle w:val="LO-normal"/>
      <w:widowControl/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2"/>
    <w:rsid w:val="00146E69"/>
    <w:rsid w:val="001C318F"/>
    <w:rsid w:val="006064ED"/>
    <w:rsid w:val="00655BF4"/>
    <w:rsid w:val="00992445"/>
    <w:rsid w:val="00C957D9"/>
    <w:rsid w:val="00E25459"/>
    <w:rsid w:val="00E37DF2"/>
    <w:rsid w:val="00E83233"/>
    <w:rsid w:val="00F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9F45"/>
  <w15:docId w15:val="{A47ED57B-9537-4EAE-972D-4A1F54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widowControl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LO-normal"/>
    <w:next w:val="LO-normal"/>
    <w:qFormat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Nadpis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LO-normal"/>
    <w:qFormat/>
    <w:pPr>
      <w:keepNext/>
      <w:widowControl/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HWz8TmimrWxLpoYA" TargetMode="External"/><Relationship Id="rId13" Type="http://schemas.openxmlformats.org/officeDocument/2006/relationships/hyperlink" Target="http://www.facebook.com/umenipromes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hmp.cz/doprovodne-programy/konference-kamen-mesto-papir-o-restaurovani-verejne-plastiky/" TargetMode="External"/><Relationship Id="rId12" Type="http://schemas.openxmlformats.org/officeDocument/2006/relationships/hyperlink" Target="https://umenipromesto.e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hmp.cz/vystavy/zivot-soch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hmp.cz/umeni-ve-verejnem-prost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hosnova@ghmp.cz" TargetMode="External"/><Relationship Id="rId14" Type="http://schemas.openxmlformats.org/officeDocument/2006/relationships/hyperlink" Target="http://www.instagram.com/umenipromes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GIKHwYb+l1HaPQkL85fMD4DQQ==">CgMxLjA4AHIhMU1fa2d6LS1aSzAxOGJ1c3M5aUtjLWVyT1pLT05Ja1Ba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Ondřej Krochmalný</cp:lastModifiedBy>
  <cp:revision>7</cp:revision>
  <dcterms:created xsi:type="dcterms:W3CDTF">2023-10-17T11:49:00Z</dcterms:created>
  <dcterms:modified xsi:type="dcterms:W3CDTF">2023-10-17T12:11:00Z</dcterms:modified>
  <dc:language>cs-CZ</dc:language>
</cp:coreProperties>
</file>